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DFEFF"/>
        <w:spacing w:before="312" w:beforeLines="100" w:beforeAutospacing="0" w:after="312" w:afterLines="100" w:afterAutospacing="0" w:line="640" w:lineRule="exact"/>
        <w:rPr>
          <w:rFonts w:hint="eastAsia" w:ascii="仿宋_GB2312" w:hAnsi="宋体" w:eastAsia="仿宋_GB2312" w:cs="Times New Roman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：</w:t>
      </w:r>
    </w:p>
    <w:p>
      <w:pPr>
        <w:spacing w:before="312" w:beforeLines="100" w:after="312" w:afterLines="100" w:line="560" w:lineRule="exact"/>
        <w:ind w:left="-178" w:leftChars="-85" w:right="-195" w:rightChars="-93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  <w:lang w:eastAsia="zh-CN"/>
        </w:rPr>
        <w:t>参选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报价单</w:t>
      </w:r>
    </w:p>
    <w:p>
      <w:pPr>
        <w:pStyle w:val="3"/>
        <w:spacing w:line="560" w:lineRule="exact"/>
        <w:ind w:firstLine="0" w:firstLineChars="0"/>
        <w:jc w:val="lef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致南通轨道交通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集团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有限公司：</w:t>
      </w:r>
    </w:p>
    <w:p>
      <w:pPr>
        <w:pStyle w:val="3"/>
        <w:spacing w:line="560" w:lineRule="exact"/>
        <w:ind w:firstLine="600"/>
        <w:jc w:val="left"/>
        <w:rPr>
          <w:rFonts w:hint="default" w:ascii="仿宋_GB2312" w:hAnsi="仿宋" w:eastAsia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根据已收到的比选文件要求，我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将遵照《中华人民共和国招标投标法》和中国人民银行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对公授信管理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的有关规定，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愿以以下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报价参与本次比选：</w:t>
      </w:r>
    </w:p>
    <w:tbl>
      <w:tblPr>
        <w:tblStyle w:val="4"/>
        <w:tblW w:w="8303" w:type="dxa"/>
        <w:tblInd w:w="8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3045"/>
        <w:gridCol w:w="2655"/>
      </w:tblGrid>
      <w:tr>
        <w:trPr>
          <w:trHeight w:val="632" w:hRule="atLeast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zh-CN"/>
              </w:rPr>
              <w:t>采购内容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zh-CN"/>
              </w:rPr>
              <w:t>投标报价费率（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zh-CN"/>
              </w:rPr>
              <w:t>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授信额度（亿元）</w:t>
            </w:r>
          </w:p>
        </w:tc>
      </w:tr>
      <w:tr>
        <w:trPr>
          <w:trHeight w:val="1332" w:hRule="atLeast"/>
        </w:trPr>
        <w:tc>
          <w:tcPr>
            <w:tcW w:w="2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担保方式为信用条件下的流动资金贷款利率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</w:p>
        </w:tc>
      </w:tr>
      <w:tr>
        <w:trPr>
          <w:trHeight w:val="1888" w:hRule="atLeast"/>
        </w:trPr>
        <w:tc>
          <w:tcPr>
            <w:tcW w:w="2603" w:type="dxa"/>
            <w:noWrap w:val="0"/>
            <w:vAlign w:val="center"/>
          </w:tcPr>
          <w:p>
            <w:pPr>
              <w:pStyle w:val="3"/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val="en-US" w:eastAsia="zh-CN"/>
              </w:rPr>
              <w:t>国内信用证综合成本率（另附综合成本率测算过程）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spacing w:line="560" w:lineRule="exact"/>
        <w:ind w:firstLine="600"/>
        <w:rPr>
          <w:rFonts w:hint="default" w:ascii="仿宋_GB2312" w:hAnsi="宋体" w:eastAsia="仿宋_GB2312" w:cs="Times New Roman"/>
          <w:b/>
          <w:sz w:val="30"/>
          <w:szCs w:val="30"/>
          <w:highlight w:val="none"/>
          <w:lang w:val="en-US" w:eastAsia="zh-CN"/>
        </w:rPr>
      </w:pPr>
    </w:p>
    <w:p>
      <w:pPr>
        <w:pStyle w:val="3"/>
        <w:spacing w:line="560" w:lineRule="exact"/>
        <w:ind w:firstLine="600"/>
        <w:rPr>
          <w:rFonts w:hint="default" w:ascii="仿宋_GB2312" w:hAnsi="宋体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0"/>
          <w:szCs w:val="30"/>
          <w:highlight w:val="none"/>
          <w:lang w:eastAsia="zh-CN"/>
        </w:rPr>
        <w:t>我行承诺</w:t>
      </w:r>
      <w:r>
        <w:rPr>
          <w:rFonts w:hint="eastAsia" w:ascii="仿宋_GB2312" w:hAnsi="宋体" w:eastAsia="仿宋_GB2312" w:cs="Times New Roman"/>
          <w:b/>
          <w:sz w:val="30"/>
          <w:szCs w:val="30"/>
          <w:highlight w:val="none"/>
          <w:lang w:val="en-US" w:eastAsia="zh-CN"/>
        </w:rPr>
        <w:t>以上报价不附带任何强制资源配置隐性条款，上述报价利率（综合成本率）已经包含相关产品办理过程中的一切成本费用。</w:t>
      </w:r>
    </w:p>
    <w:p>
      <w:pPr>
        <w:pStyle w:val="3"/>
        <w:spacing w:line="560" w:lineRule="exact"/>
        <w:ind w:firstLine="600"/>
        <w:rPr>
          <w:rFonts w:hint="eastAsia" w:ascii="仿宋_GB2312" w:hAnsi="宋体" w:eastAsia="仿宋_GB2312" w:cs="Times New Roman"/>
          <w:b/>
          <w:sz w:val="30"/>
          <w:szCs w:val="30"/>
          <w:highlight w:val="none"/>
          <w:lang w:eastAsia="zh-CN"/>
        </w:rPr>
      </w:pPr>
    </w:p>
    <w:p>
      <w:pPr>
        <w:autoSpaceDN w:val="0"/>
        <w:spacing w:line="560" w:lineRule="exact"/>
        <w:jc w:val="lef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参选人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名称</w:t>
      </w:r>
      <w:r>
        <w:rPr>
          <w:rFonts w:hint="eastAsia" w:ascii="宋体" w:hAnsi="宋体" w:eastAsia="仿宋_GB2312"/>
          <w:sz w:val="30"/>
          <w:szCs w:val="30"/>
          <w:highlight w:val="none"/>
        </w:rPr>
        <w:t> 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（盖章）：</w:t>
      </w:r>
    </w:p>
    <w:p>
      <w:pPr>
        <w:pStyle w:val="3"/>
        <w:rPr>
          <w:rFonts w:hint="eastAsia"/>
        </w:rPr>
      </w:pPr>
    </w:p>
    <w:p>
      <w:pPr>
        <w:autoSpaceDN w:val="0"/>
        <w:spacing w:line="560" w:lineRule="exact"/>
        <w:jc w:val="lef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法定代表人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（单位负责人）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签字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（盖章）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：</w:t>
      </w:r>
    </w:p>
    <w:p>
      <w:pPr>
        <w:pStyle w:val="3"/>
        <w:rPr>
          <w:rFonts w:hint="eastAsia"/>
        </w:rPr>
      </w:pPr>
    </w:p>
    <w:p>
      <w:pPr>
        <w:autoSpaceDN w:val="0"/>
        <w:spacing w:line="560" w:lineRule="exact"/>
        <w:jc w:val="left"/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日</w:t>
      </w:r>
      <w:r>
        <w:rPr>
          <w:rFonts w:hint="eastAsia" w:ascii="宋体" w:hAnsi="宋体" w:eastAsia="仿宋_GB2312"/>
          <w:sz w:val="30"/>
          <w:szCs w:val="30"/>
          <w:highlight w:val="none"/>
        </w:rPr>
        <w:t>    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D6CC"/>
    <w:rsid w:val="563CD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2023-11-08T16:58:00Z</dcterms:created>
  <dc:creator>Sick boy</dc:creator>
  <cp:lastModifiedBy>Sick boy</cp:lastModifiedBy>
  <dcterms:modified xsi:type="dcterms:W3CDTF">2023-11-08T16:58:29Z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D7A7125A07AB9D66A64D4B6584174D41_41</vt:lpwstr>
  </property>
</Properties>
</file>