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1C69">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591DD2AF">
      <w:pPr>
        <w:ind w:left="-315" w:leftChars="-150"/>
        <w:jc w:val="center"/>
        <w:outlineLvl w:val="0"/>
        <w:rPr>
          <w:rFonts w:hint="eastAsia" w:ascii="宋体" w:hAnsi="宋体" w:eastAsia="宋体" w:cs="宋体"/>
          <w:b/>
          <w:bCs/>
          <w:color w:val="auto"/>
          <w:kern w:val="0"/>
          <w:sz w:val="52"/>
          <w:szCs w:val="52"/>
          <w:highlight w:val="none"/>
          <w:lang w:eastAsia="zh-CN" w:bidi="ar"/>
        </w:rPr>
      </w:pPr>
      <w:bookmarkStart w:id="0" w:name="_Toc8456"/>
      <w:bookmarkStart w:id="1" w:name="_Toc6623"/>
      <w:r>
        <w:rPr>
          <w:rFonts w:hint="eastAsia" w:ascii="宋体" w:hAnsi="宋体" w:eastAsia="宋体" w:cs="宋体"/>
          <w:b/>
          <w:bCs/>
          <w:color w:val="auto"/>
          <w:kern w:val="0"/>
          <w:sz w:val="52"/>
          <w:szCs w:val="52"/>
          <w:highlight w:val="none"/>
          <w:lang w:eastAsia="zh-CN" w:bidi="ar"/>
        </w:rPr>
        <w:t>南通轨道交通1、</w:t>
      </w:r>
      <w:r>
        <w:rPr>
          <w:rFonts w:hint="eastAsia" w:ascii="宋体" w:hAnsi="宋体" w:eastAsia="宋体" w:cs="宋体"/>
          <w:b/>
          <w:bCs/>
          <w:color w:val="auto"/>
          <w:kern w:val="0"/>
          <w:sz w:val="52"/>
          <w:szCs w:val="52"/>
          <w:highlight w:val="none"/>
          <w:lang w:val="en-US" w:eastAsia="zh-CN" w:bidi="ar"/>
        </w:rPr>
        <w:t>2</w:t>
      </w:r>
      <w:r>
        <w:rPr>
          <w:rFonts w:hint="eastAsia" w:ascii="宋体" w:hAnsi="宋体" w:eastAsia="宋体" w:cs="宋体"/>
          <w:b/>
          <w:bCs/>
          <w:color w:val="auto"/>
          <w:kern w:val="0"/>
          <w:sz w:val="52"/>
          <w:szCs w:val="52"/>
          <w:highlight w:val="none"/>
          <w:lang w:eastAsia="zh-CN" w:bidi="ar"/>
        </w:rPr>
        <w:t>号线一期工程</w:t>
      </w:r>
    </w:p>
    <w:p w14:paraId="2D680371">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便民用房出租</w:t>
      </w:r>
      <w:bookmarkEnd w:id="0"/>
      <w:bookmarkEnd w:id="1"/>
      <w:r>
        <w:rPr>
          <w:rFonts w:hint="eastAsia" w:ascii="宋体" w:hAnsi="宋体" w:eastAsia="宋体" w:cs="宋体"/>
          <w:b/>
          <w:bCs/>
          <w:color w:val="auto"/>
          <w:kern w:val="0"/>
          <w:sz w:val="52"/>
          <w:szCs w:val="52"/>
          <w:highlight w:val="none"/>
          <w:lang w:eastAsia="zh-CN" w:bidi="ar"/>
        </w:rPr>
        <w:t>项目</w:t>
      </w:r>
    </w:p>
    <w:p w14:paraId="11634423">
      <w:pPr>
        <w:ind w:left="-315" w:leftChars="-150"/>
        <w:jc w:val="center"/>
        <w:outlineLvl w:val="0"/>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52"/>
          <w:szCs w:val="52"/>
          <w:highlight w:val="none"/>
          <w:lang w:eastAsia="zh-CN" w:bidi="ar"/>
        </w:rPr>
        <w:t>（2025年</w:t>
      </w:r>
      <w:r>
        <w:rPr>
          <w:rFonts w:hint="eastAsia" w:ascii="宋体" w:hAnsi="宋体" w:cs="宋体"/>
          <w:b/>
          <w:bCs/>
          <w:color w:val="auto"/>
          <w:kern w:val="0"/>
          <w:sz w:val="52"/>
          <w:szCs w:val="52"/>
          <w:highlight w:val="none"/>
          <w:lang w:eastAsia="zh-CN" w:bidi="ar"/>
        </w:rPr>
        <w:t>第九期</w:t>
      </w:r>
      <w:r>
        <w:rPr>
          <w:rFonts w:hint="eastAsia" w:ascii="宋体" w:hAnsi="宋体" w:eastAsia="宋体" w:cs="宋体"/>
          <w:b/>
          <w:bCs/>
          <w:color w:val="auto"/>
          <w:kern w:val="0"/>
          <w:sz w:val="52"/>
          <w:szCs w:val="52"/>
          <w:highlight w:val="none"/>
          <w:lang w:eastAsia="zh-CN" w:bidi="ar"/>
        </w:rPr>
        <w:t>）</w:t>
      </w:r>
    </w:p>
    <w:p w14:paraId="1D422455">
      <w:pPr>
        <w:ind w:left="-315" w:leftChars="-150"/>
        <w:jc w:val="center"/>
        <w:rPr>
          <w:rFonts w:hint="eastAsia" w:ascii="宋体" w:hAnsi="宋体" w:eastAsia="宋体" w:cs="宋体"/>
          <w:b/>
          <w:bCs/>
          <w:color w:val="auto"/>
          <w:sz w:val="52"/>
          <w:szCs w:val="52"/>
          <w:highlight w:val="none"/>
        </w:rPr>
      </w:pPr>
    </w:p>
    <w:p w14:paraId="51D1AC2B">
      <w:pPr>
        <w:rPr>
          <w:rFonts w:hint="eastAsia" w:ascii="宋体" w:hAnsi="宋体" w:eastAsia="宋体" w:cs="宋体"/>
          <w:color w:val="auto"/>
          <w:highlight w:val="none"/>
        </w:rPr>
      </w:pPr>
    </w:p>
    <w:p w14:paraId="55C6E060">
      <w:pPr>
        <w:jc w:val="center"/>
        <w:rPr>
          <w:rFonts w:hint="eastAsia" w:ascii="宋体" w:hAnsi="宋体" w:eastAsia="宋体" w:cs="宋体"/>
          <w:b/>
          <w:bCs/>
          <w:color w:val="auto"/>
          <w:sz w:val="52"/>
          <w:szCs w:val="52"/>
          <w:highlight w:val="none"/>
        </w:rPr>
      </w:pPr>
    </w:p>
    <w:p w14:paraId="681A8C5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3AF5BBEE">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355212A5">
      <w:pPr>
        <w:ind w:firstLine="600" w:firstLineChars="200"/>
        <w:rPr>
          <w:rFonts w:hint="eastAsia" w:ascii="宋体" w:hAnsi="宋体" w:eastAsia="宋体" w:cs="宋体"/>
          <w:bCs/>
          <w:color w:val="auto"/>
          <w:sz w:val="30"/>
          <w:szCs w:val="30"/>
          <w:highlight w:val="none"/>
        </w:rPr>
      </w:pPr>
    </w:p>
    <w:p w14:paraId="249F12F2">
      <w:pPr>
        <w:tabs>
          <w:tab w:val="left" w:pos="8715"/>
        </w:tabs>
        <w:ind w:firstLine="600" w:firstLineChars="200"/>
        <w:rPr>
          <w:rFonts w:hint="eastAsia" w:ascii="宋体" w:hAnsi="宋体" w:eastAsia="宋体" w:cs="宋体"/>
          <w:bCs/>
          <w:color w:val="auto"/>
          <w:sz w:val="30"/>
          <w:szCs w:val="30"/>
          <w:highlight w:val="none"/>
        </w:rPr>
      </w:pPr>
    </w:p>
    <w:p w14:paraId="4575D1CE">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5BC168A9">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3D4C8543">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04F86FDA">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eastAsia="宋体" w:cs="宋体"/>
          <w:bCs/>
          <w:color w:val="auto"/>
          <w:sz w:val="30"/>
          <w:szCs w:val="30"/>
          <w:highlight w:val="none"/>
          <w:lang w:val="en-US" w:eastAsia="zh-CN"/>
        </w:rPr>
        <w:t>中达工程管理咨询有限公司</w:t>
      </w:r>
    </w:p>
    <w:p w14:paraId="6B0E25D8">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2025年</w:t>
      </w:r>
      <w:r>
        <w:rPr>
          <w:rFonts w:hint="eastAsia" w:ascii="宋体" w:hAnsi="宋体" w:cs="宋体"/>
          <w:bCs/>
          <w:color w:val="auto"/>
          <w:sz w:val="30"/>
          <w:szCs w:val="30"/>
          <w:highlight w:val="none"/>
          <w:lang w:val="en-US" w:eastAsia="zh-CN"/>
        </w:rPr>
        <w:t>12</w:t>
      </w:r>
      <w:r>
        <w:rPr>
          <w:rFonts w:hint="eastAsia" w:ascii="宋体" w:hAnsi="宋体" w:eastAsia="宋体" w:cs="宋体"/>
          <w:bCs/>
          <w:color w:val="auto"/>
          <w:sz w:val="30"/>
          <w:szCs w:val="30"/>
          <w:highlight w:val="none"/>
        </w:rPr>
        <w:t>月</w:t>
      </w:r>
    </w:p>
    <w:p w14:paraId="46D79074">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7220A79B">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2B688156">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南通轨道交通</w:t>
          </w:r>
          <w:r>
            <w:rPr>
              <w:rFonts w:hint="eastAsia" w:ascii="宋体" w:hAnsi="宋体" w:eastAsia="宋体" w:cs="宋体"/>
              <w:b/>
              <w:bCs/>
              <w:highlight w:val="none"/>
              <w:lang w:eastAsia="zh-CN"/>
            </w:rPr>
            <w:t>1</w:t>
          </w:r>
          <w:r>
            <w:rPr>
              <w:rFonts w:hint="eastAsia" w:ascii="宋体" w:hAnsi="宋体" w:eastAsia="宋体" w:cs="宋体"/>
              <w:b/>
              <w:bCs/>
              <w:highlight w:val="none"/>
              <w:lang w:val="en-US" w:eastAsia="zh-CN"/>
            </w:rPr>
            <w:t>、2</w:t>
          </w:r>
          <w:r>
            <w:rPr>
              <w:rFonts w:hint="eastAsia" w:ascii="宋体" w:hAnsi="宋体" w:eastAsia="宋体" w:cs="宋体"/>
              <w:b/>
              <w:bCs/>
              <w:highlight w:val="none"/>
              <w:lang w:eastAsia="zh-CN"/>
            </w:rPr>
            <w:t>号线一期工程便民用房出租项目（2025年</w:t>
          </w:r>
          <w:r>
            <w:rPr>
              <w:rFonts w:hint="eastAsia" w:ascii="宋体" w:hAnsi="宋体" w:cs="宋体"/>
              <w:b/>
              <w:bCs/>
              <w:highlight w:val="none"/>
              <w:lang w:eastAsia="zh-CN"/>
            </w:rPr>
            <w:t>第九期</w:t>
          </w:r>
          <w:r>
            <w:rPr>
              <w:rFonts w:hint="eastAsia" w:ascii="宋体" w:hAnsi="宋体" w:eastAsia="宋体" w:cs="宋体"/>
              <w:b/>
              <w:bCs/>
              <w:highlight w:val="none"/>
              <w:lang w:eastAsia="zh-CN"/>
            </w:rPr>
            <w:t>）</w:t>
          </w:r>
          <w:r>
            <w:rPr>
              <w:rFonts w:hint="eastAsia" w:ascii="宋体" w:hAnsi="宋体" w:eastAsia="宋体" w:cs="宋体"/>
              <w:b/>
              <w:sz w:val="21"/>
              <w:szCs w:val="21"/>
              <w:highlight w:val="none"/>
              <w:lang w:eastAsia="zh-CN"/>
            </w:rPr>
            <w:t>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31B7A65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EB09A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F4C8D0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ADC69D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E72E82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803AE5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EF567C8">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2395CC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F33148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49781A6">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附件1：便民用房信息汇总表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C2C9E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附件2：便民用房落位图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98B2FD9">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F218E6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642E0A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D671CD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B565D6A">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439A776">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E7C302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23E621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A265F3">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E44C38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6493A3C8">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48</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0C89DACA">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53</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4A31FCCB">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3FA486D7">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2" w:name="_Toc30481"/>
    </w:p>
    <w:p w14:paraId="3E924BD5">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南通轨道交通1、2号线一期工程便民用房出租项目（2025年</w:t>
      </w:r>
      <w:r>
        <w:rPr>
          <w:rFonts w:hint="eastAsia" w:ascii="宋体" w:hAnsi="宋体" w:cs="宋体"/>
          <w:color w:val="auto"/>
          <w:highlight w:val="none"/>
          <w:lang w:eastAsia="zh-CN"/>
        </w:rPr>
        <w:t>第九期</w:t>
      </w:r>
      <w:r>
        <w:rPr>
          <w:rFonts w:hint="eastAsia" w:ascii="宋体" w:hAnsi="宋体" w:eastAsia="宋体" w:cs="宋体"/>
          <w:color w:val="auto"/>
          <w:highlight w:val="none"/>
          <w:lang w:eastAsia="zh-CN"/>
        </w:rPr>
        <w:t>）招租</w:t>
      </w:r>
      <w:r>
        <w:rPr>
          <w:rFonts w:hint="eastAsia" w:ascii="宋体" w:hAnsi="宋体" w:eastAsia="宋体" w:cs="宋体"/>
          <w:color w:val="auto"/>
          <w:highlight w:val="none"/>
        </w:rPr>
        <w:t>公告</w:t>
      </w:r>
      <w:bookmarkEnd w:id="2"/>
    </w:p>
    <w:p w14:paraId="351B33A9">
      <w:pPr>
        <w:pStyle w:val="4"/>
        <w:bidi w:val="0"/>
        <w:rPr>
          <w:rFonts w:hint="eastAsia" w:ascii="宋体" w:hAnsi="宋体" w:eastAsia="宋体" w:cs="宋体"/>
          <w:b/>
          <w:bCs/>
          <w:color w:val="auto"/>
          <w:sz w:val="21"/>
          <w:szCs w:val="21"/>
          <w:highlight w:val="none"/>
        </w:rPr>
      </w:pPr>
      <w:bookmarkStart w:id="3" w:name="_Toc14418"/>
      <w:r>
        <w:rPr>
          <w:rFonts w:hint="eastAsia" w:ascii="宋体" w:hAnsi="宋体" w:eastAsia="宋体" w:cs="宋体"/>
          <w:b/>
          <w:bCs/>
          <w:color w:val="auto"/>
          <w:sz w:val="21"/>
          <w:szCs w:val="21"/>
          <w:highlight w:val="none"/>
          <w:lang w:val="en-US" w:eastAsia="zh-CN"/>
        </w:rPr>
        <w:t>一、项目概况</w:t>
      </w:r>
      <w:bookmarkEnd w:id="3"/>
      <w:r>
        <w:rPr>
          <w:rFonts w:hint="eastAsia" w:ascii="宋体" w:hAnsi="宋体" w:eastAsia="宋体" w:cs="宋体"/>
          <w:b/>
          <w:bCs/>
          <w:color w:val="auto"/>
          <w:sz w:val="21"/>
          <w:szCs w:val="21"/>
          <w:highlight w:val="none"/>
          <w:lang w:val="en-US" w:eastAsia="zh-CN"/>
        </w:rPr>
        <w:t xml:space="preserve"> </w:t>
      </w:r>
    </w:p>
    <w:p w14:paraId="09CEBB1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0B89D9B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出租标的：南通轨道交通1、2号线一期工程便民用房（2025年</w:t>
      </w:r>
      <w:r>
        <w:rPr>
          <w:rFonts w:hint="eastAsia" w:ascii="宋体" w:hAnsi="宋体" w:cs="宋体"/>
          <w:color w:val="auto"/>
          <w:kern w:val="0"/>
          <w:sz w:val="21"/>
          <w:szCs w:val="21"/>
          <w:highlight w:val="none"/>
          <w:lang w:val="en-US" w:eastAsia="zh-CN" w:bidi="ar"/>
        </w:rPr>
        <w:t>第九期</w:t>
      </w:r>
      <w:r>
        <w:rPr>
          <w:rFonts w:hint="eastAsia" w:ascii="宋体" w:hAnsi="宋体" w:eastAsia="宋体" w:cs="宋体"/>
          <w:color w:val="auto"/>
          <w:kern w:val="0"/>
          <w:sz w:val="21"/>
          <w:szCs w:val="21"/>
          <w:highlight w:val="none"/>
          <w:lang w:val="en-US" w:eastAsia="zh-CN" w:bidi="ar"/>
        </w:rPr>
        <w:t>），共计便民用房</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间，详见附件 1。 </w:t>
      </w:r>
    </w:p>
    <w:p w14:paraId="792999E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161161F6">
      <w:pPr>
        <w:pStyle w:val="4"/>
        <w:bidi w:val="0"/>
        <w:rPr>
          <w:rFonts w:hint="eastAsia" w:ascii="宋体" w:hAnsi="宋体" w:eastAsia="宋体" w:cs="宋体"/>
          <w:b/>
          <w:bCs/>
          <w:color w:val="auto"/>
          <w:sz w:val="21"/>
          <w:szCs w:val="21"/>
          <w:highlight w:val="none"/>
          <w:lang w:val="en-US" w:eastAsia="zh-CN"/>
        </w:rPr>
      </w:pPr>
      <w:bookmarkStart w:id="4" w:name="_Toc2882"/>
      <w:r>
        <w:rPr>
          <w:rFonts w:hint="eastAsia" w:ascii="宋体" w:hAnsi="宋体" w:eastAsia="宋体" w:cs="宋体"/>
          <w:b/>
          <w:bCs/>
          <w:color w:val="auto"/>
          <w:sz w:val="21"/>
          <w:szCs w:val="21"/>
          <w:highlight w:val="none"/>
          <w:lang w:val="en-US" w:eastAsia="zh-CN"/>
        </w:rPr>
        <w:t>二、出租标的基本情况</w:t>
      </w:r>
      <w:bookmarkEnd w:id="4"/>
      <w:r>
        <w:rPr>
          <w:rFonts w:hint="eastAsia" w:ascii="宋体" w:hAnsi="宋体" w:eastAsia="宋体" w:cs="宋体"/>
          <w:b/>
          <w:bCs/>
          <w:color w:val="auto"/>
          <w:sz w:val="21"/>
          <w:szCs w:val="21"/>
          <w:highlight w:val="none"/>
          <w:lang w:val="en-US" w:eastAsia="zh-CN"/>
        </w:rPr>
        <w:t xml:space="preserve"> </w:t>
      </w:r>
    </w:p>
    <w:p w14:paraId="49C7E9C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坐落位置：标的位于南通轨道交通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号线一期工程车站，具体位置详见附件 1 和附件 2 </w:t>
      </w:r>
    </w:p>
    <w:p w14:paraId="5BB5EBA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54A5E36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369DFB0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bookmarkStart w:id="54" w:name="_GoBack"/>
      <w:bookmarkEnd w:id="54"/>
    </w:p>
    <w:p w14:paraId="0D1D1E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p>
    <w:p w14:paraId="4E2E6B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6.（1）楼层：南通轨道交通</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号线一期工程站厅层</w:t>
      </w:r>
    </w:p>
    <w:p w14:paraId="56C32BB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（2）装修程度：详见附件 1 </w:t>
      </w:r>
    </w:p>
    <w:p w14:paraId="1ECB8B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（3）目前租赁状态：详见附件 1，房产移交由出租方负责。</w:t>
      </w:r>
    </w:p>
    <w:p w14:paraId="2552811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3C4942C0">
      <w:pPr>
        <w:pStyle w:val="4"/>
        <w:bidi w:val="0"/>
        <w:rPr>
          <w:rFonts w:hint="eastAsia" w:ascii="宋体" w:hAnsi="宋体" w:eastAsia="宋体" w:cs="宋体"/>
          <w:b/>
          <w:bCs/>
          <w:color w:val="auto"/>
          <w:sz w:val="21"/>
          <w:szCs w:val="21"/>
          <w:highlight w:val="none"/>
          <w:lang w:val="en-US" w:eastAsia="zh-CN"/>
        </w:rPr>
      </w:pPr>
      <w:bookmarkStart w:id="5" w:name="_Toc393"/>
      <w:r>
        <w:rPr>
          <w:rFonts w:hint="eastAsia" w:ascii="宋体" w:hAnsi="宋体" w:eastAsia="宋体" w:cs="宋体"/>
          <w:b/>
          <w:bCs/>
          <w:color w:val="auto"/>
          <w:sz w:val="21"/>
          <w:szCs w:val="21"/>
          <w:highlight w:val="none"/>
          <w:lang w:val="en-US" w:eastAsia="zh-CN"/>
        </w:rPr>
        <w:t>三、对承租方的要求</w:t>
      </w:r>
      <w:bookmarkEnd w:id="5"/>
      <w:r>
        <w:rPr>
          <w:rFonts w:hint="eastAsia" w:ascii="宋体" w:hAnsi="宋体" w:eastAsia="宋体" w:cs="宋体"/>
          <w:b/>
          <w:bCs/>
          <w:color w:val="auto"/>
          <w:sz w:val="21"/>
          <w:szCs w:val="21"/>
          <w:highlight w:val="none"/>
          <w:lang w:val="en-US" w:eastAsia="zh-CN"/>
        </w:rPr>
        <w:t xml:space="preserve"> </w:t>
      </w:r>
    </w:p>
    <w:p w14:paraId="01E3051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4562585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4CA59C2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3C0DDE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3F1A59C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37539953">
      <w:pPr>
        <w:pStyle w:val="4"/>
        <w:numPr>
          <w:ilvl w:val="0"/>
          <w:numId w:val="0"/>
        </w:numPr>
        <w:bidi w:val="0"/>
        <w:rPr>
          <w:rFonts w:hint="eastAsia" w:ascii="宋体" w:hAnsi="宋体" w:eastAsia="宋体" w:cs="宋体"/>
          <w:b/>
          <w:bCs/>
          <w:color w:val="auto"/>
          <w:sz w:val="21"/>
          <w:szCs w:val="21"/>
          <w:highlight w:val="none"/>
          <w:lang w:val="en-US" w:eastAsia="zh-CN"/>
        </w:rPr>
      </w:pPr>
      <w:bookmarkStart w:id="6" w:name="_Toc30686"/>
      <w:r>
        <w:rPr>
          <w:rFonts w:hint="eastAsia" w:ascii="宋体" w:hAnsi="宋体" w:eastAsia="宋体" w:cs="宋体"/>
          <w:b/>
          <w:bCs/>
          <w:color w:val="auto"/>
          <w:sz w:val="21"/>
          <w:szCs w:val="21"/>
          <w:highlight w:val="none"/>
          <w:lang w:val="en-US" w:eastAsia="zh-CN"/>
        </w:rPr>
        <w:t>四、租金价格及支付要求</w:t>
      </w:r>
      <w:bookmarkEnd w:id="6"/>
    </w:p>
    <w:p w14:paraId="3808287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年。</w:t>
      </w:r>
    </w:p>
    <w:p w14:paraId="4677E76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580B2B6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租金递增率：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t>
      </w:r>
    </w:p>
    <w:p w14:paraId="2419B2F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租金支付方式：先付后用，按年付。全年租金计算：非闰年按365天计算，遇闰年则按366天计算。</w:t>
      </w:r>
    </w:p>
    <w:p w14:paraId="21D78B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履约保证金：首年成交金额的50%，缴纳形式为现金。</w:t>
      </w:r>
    </w:p>
    <w:p w14:paraId="41838F9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经营项目范围内的水、电等为有偿使用，其费用由承租方自行承担。水、电等费用，按南通轨道交通规定的商业收费标准计算费用。</w:t>
      </w:r>
    </w:p>
    <w:p w14:paraId="42CA55B6">
      <w:pPr>
        <w:pStyle w:val="4"/>
        <w:bidi w:val="0"/>
        <w:rPr>
          <w:rFonts w:hint="eastAsia" w:ascii="宋体" w:hAnsi="宋体" w:eastAsia="宋体" w:cs="宋体"/>
          <w:b/>
          <w:bCs/>
          <w:color w:val="auto"/>
          <w:sz w:val="21"/>
          <w:szCs w:val="21"/>
          <w:highlight w:val="none"/>
          <w:lang w:val="en-US" w:eastAsia="zh-CN"/>
        </w:rPr>
      </w:pPr>
      <w:bookmarkStart w:id="7" w:name="_Toc22030"/>
      <w:r>
        <w:rPr>
          <w:rFonts w:hint="eastAsia" w:ascii="宋体" w:hAnsi="宋体" w:eastAsia="宋体" w:cs="宋体"/>
          <w:b/>
          <w:bCs/>
          <w:color w:val="auto"/>
          <w:sz w:val="21"/>
          <w:szCs w:val="21"/>
          <w:highlight w:val="none"/>
          <w:lang w:val="en-US" w:eastAsia="zh-CN"/>
        </w:rPr>
        <w:t>五、交易保证金</w:t>
      </w:r>
      <w:bookmarkEnd w:id="7"/>
      <w:r>
        <w:rPr>
          <w:rFonts w:hint="eastAsia" w:ascii="宋体" w:hAnsi="宋体" w:eastAsia="宋体" w:cs="宋体"/>
          <w:b/>
          <w:bCs/>
          <w:color w:val="auto"/>
          <w:sz w:val="21"/>
          <w:szCs w:val="21"/>
          <w:highlight w:val="none"/>
          <w:lang w:val="en-US" w:eastAsia="zh-CN"/>
        </w:rPr>
        <w:t xml:space="preserve"> </w:t>
      </w:r>
    </w:p>
    <w:p w14:paraId="2727589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分（北京时间</w:t>
      </w:r>
      <w:r>
        <w:rPr>
          <w:rFonts w:hint="eastAsia" w:ascii="宋体" w:hAnsi="宋体" w:cs="宋体"/>
          <w:color w:val="auto"/>
          <w:kern w:val="0"/>
          <w:sz w:val="21"/>
          <w:szCs w:val="21"/>
          <w:highlight w:val="none"/>
          <w:lang w:val="en-US" w:eastAsia="zh-CN" w:bidi="ar"/>
        </w:rPr>
        <w:t>，下同</w:t>
      </w:r>
      <w:r>
        <w:rPr>
          <w:rFonts w:hint="eastAsia" w:ascii="宋体" w:hAnsi="宋体" w:eastAsia="宋体" w:cs="宋体"/>
          <w:color w:val="auto"/>
          <w:kern w:val="0"/>
          <w:sz w:val="21"/>
          <w:szCs w:val="21"/>
          <w:highlight w:val="none"/>
          <w:lang w:val="en-US" w:eastAsia="zh-CN" w:bidi="ar"/>
        </w:rPr>
        <w:t>）前交至指定账户（以到达账户时间为准，遇法定节假日顺延），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0EDA2A4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w:t>
      </w:r>
      <w:r>
        <w:rPr>
          <w:rFonts w:hint="eastAsia" w:ascii="宋体" w:hAnsi="宋体" w:cs="宋体"/>
          <w:color w:val="auto"/>
          <w:kern w:val="0"/>
          <w:sz w:val="21"/>
          <w:szCs w:val="21"/>
          <w:highlight w:val="none"/>
          <w:lang w:val="en-US" w:eastAsia="zh-CN" w:bidi="ar"/>
        </w:rPr>
        <w:t>或银行转账</w:t>
      </w:r>
      <w:r>
        <w:rPr>
          <w:rFonts w:hint="eastAsia" w:ascii="宋体" w:hAnsi="宋体" w:eastAsia="宋体" w:cs="宋体"/>
          <w:color w:val="auto"/>
          <w:kern w:val="0"/>
          <w:sz w:val="21"/>
          <w:szCs w:val="21"/>
          <w:highlight w:val="none"/>
          <w:lang w:val="en-US" w:eastAsia="zh-CN" w:bidi="ar"/>
        </w:rPr>
        <w:t>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备注“XX标的交易保证金”。</w:t>
      </w:r>
      <w:r>
        <w:rPr>
          <w:rFonts w:hint="eastAsia" w:ascii="宋体" w:hAnsi="宋体" w:cs="宋体"/>
          <w:color w:val="auto"/>
          <w:kern w:val="0"/>
          <w:sz w:val="21"/>
          <w:szCs w:val="21"/>
          <w:highlight w:val="none"/>
          <w:lang w:val="en-US" w:eastAsia="zh-CN" w:bidi="ar"/>
        </w:rPr>
        <w:t>竞选人以银行转账方式</w:t>
      </w:r>
      <w:r>
        <w:rPr>
          <w:rFonts w:hint="eastAsia" w:ascii="宋体" w:hAnsi="宋体" w:eastAsia="宋体" w:cs="宋体"/>
          <w:color w:val="auto"/>
          <w:kern w:val="0"/>
          <w:sz w:val="21"/>
          <w:szCs w:val="21"/>
          <w:highlight w:val="none"/>
          <w:lang w:val="en-US" w:eastAsia="zh-CN" w:bidi="ar"/>
        </w:rPr>
        <w:t>交纳</w:t>
      </w:r>
      <w:r>
        <w:rPr>
          <w:rFonts w:hint="eastAsia" w:ascii="宋体" w:hAnsi="宋体" w:cs="宋体"/>
          <w:color w:val="auto"/>
          <w:kern w:val="0"/>
          <w:sz w:val="21"/>
          <w:szCs w:val="21"/>
          <w:highlight w:val="none"/>
          <w:lang w:val="en-US" w:eastAsia="zh-CN" w:bidi="ar"/>
        </w:rPr>
        <w:t>保证金的，若确定为</w:t>
      </w:r>
      <w:r>
        <w:rPr>
          <w:rFonts w:hint="eastAsia" w:ascii="宋体" w:hAnsi="宋体" w:eastAsia="宋体" w:cs="宋体"/>
          <w:color w:val="auto"/>
          <w:kern w:val="0"/>
          <w:sz w:val="21"/>
          <w:szCs w:val="21"/>
          <w:highlight w:val="none"/>
          <w:lang w:val="en-US" w:eastAsia="zh-CN" w:bidi="ar"/>
        </w:rPr>
        <w:t>承租方</w:t>
      </w:r>
      <w:r>
        <w:rPr>
          <w:rFonts w:hint="eastAsia" w:ascii="宋体" w:hAnsi="宋体" w:cs="宋体"/>
          <w:color w:val="auto"/>
          <w:kern w:val="0"/>
          <w:sz w:val="21"/>
          <w:szCs w:val="21"/>
          <w:highlight w:val="none"/>
          <w:lang w:val="en-US" w:eastAsia="zh-CN" w:bidi="ar"/>
        </w:rPr>
        <w:t>，其保证金转为履约保证金。</w:t>
      </w:r>
    </w:p>
    <w:p w14:paraId="416391D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8"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8"/>
    </w:p>
    <w:p w14:paraId="4FC6D30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账号：3206240011010000223177</w:t>
      </w:r>
    </w:p>
    <w:p w14:paraId="0B36D76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开户银行：江苏南通农村商业银行股份有限公司</w:t>
      </w:r>
    </w:p>
    <w:p w14:paraId="5806298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6DA29E75">
      <w:pPr>
        <w:pStyle w:val="4"/>
        <w:bidi w:val="0"/>
        <w:rPr>
          <w:rFonts w:hint="eastAsia" w:ascii="宋体" w:hAnsi="宋体" w:eastAsia="宋体" w:cs="宋体"/>
          <w:b/>
          <w:bCs/>
          <w:sz w:val="21"/>
          <w:szCs w:val="21"/>
          <w:highlight w:val="none"/>
          <w:lang w:val="en-US" w:eastAsia="zh-CN"/>
        </w:rPr>
      </w:pPr>
      <w:bookmarkStart w:id="9" w:name="_Toc19804"/>
      <w:r>
        <w:rPr>
          <w:rFonts w:hint="eastAsia" w:ascii="宋体" w:hAnsi="宋体" w:eastAsia="宋体" w:cs="宋体"/>
          <w:b/>
          <w:bCs/>
          <w:sz w:val="21"/>
          <w:szCs w:val="21"/>
          <w:highlight w:val="none"/>
          <w:lang w:val="en-US" w:eastAsia="zh-CN"/>
        </w:rPr>
        <w:t>六、招租流程</w:t>
      </w:r>
      <w:bookmarkEnd w:id="9"/>
      <w:r>
        <w:rPr>
          <w:rFonts w:hint="eastAsia" w:ascii="宋体" w:hAnsi="宋体" w:eastAsia="宋体" w:cs="宋体"/>
          <w:b/>
          <w:bCs/>
          <w:sz w:val="21"/>
          <w:szCs w:val="21"/>
          <w:highlight w:val="none"/>
          <w:lang w:val="en-US" w:eastAsia="zh-CN"/>
        </w:rPr>
        <w:t xml:space="preserve"> </w:t>
      </w:r>
    </w:p>
    <w:p w14:paraId="7B07693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29</w:t>
      </w:r>
      <w:r>
        <w:rPr>
          <w:rFonts w:hint="eastAsia" w:ascii="宋体" w:hAnsi="宋体" w:eastAsia="宋体" w:cs="宋体"/>
          <w:color w:val="auto"/>
          <w:kern w:val="0"/>
          <w:sz w:val="21"/>
          <w:szCs w:val="21"/>
          <w:highlight w:val="none"/>
          <w:lang w:val="en-US" w:eastAsia="zh-CN" w:bidi="ar"/>
        </w:rPr>
        <w:t>日至2026年</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14A59E2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5EB0D3F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竞选文件的编制要求地点等内容详见附件 4</w:t>
      </w:r>
      <w:r>
        <w:rPr>
          <w:rFonts w:hint="eastAsia" w:ascii="宋体" w:hAnsi="宋体" w:eastAsia="宋体" w:cs="宋体"/>
          <w:color w:val="auto"/>
          <w:kern w:val="0"/>
          <w:sz w:val="21"/>
          <w:szCs w:val="21"/>
          <w:highlight w:val="none"/>
          <w:lang w:val="en-US" w:eastAsia="zh-CN" w:bidi="ar"/>
        </w:rPr>
        <w:t xml:space="preserve">。 </w:t>
      </w:r>
    </w:p>
    <w:p w14:paraId="080EC70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2026年1月9日9时</w:t>
      </w:r>
      <w:r>
        <w:rPr>
          <w:rFonts w:hint="eastAsia" w:ascii="宋体" w:hAnsi="宋体" w:cs="宋体"/>
          <w:color w:val="auto"/>
          <w:kern w:val="0"/>
          <w:sz w:val="21"/>
          <w:szCs w:val="21"/>
          <w:highlight w:val="none"/>
          <w:u w:val="single"/>
          <w:lang w:val="en-US" w:eastAsia="zh-CN" w:bidi="ar"/>
        </w:rPr>
        <w:t>0</w:t>
      </w:r>
      <w:r>
        <w:rPr>
          <w:rFonts w:hint="eastAsia" w:ascii="宋体" w:hAnsi="宋体" w:eastAsia="宋体" w:cs="宋体"/>
          <w:color w:val="auto"/>
          <w:kern w:val="0"/>
          <w:sz w:val="21"/>
          <w:szCs w:val="21"/>
          <w:highlight w:val="none"/>
          <w:u w:val="single"/>
          <w:lang w:val="en-US" w:eastAsia="zh-CN" w:bidi="ar"/>
        </w:rPr>
        <w:t>0分</w:t>
      </w:r>
      <w:r>
        <w:rPr>
          <w:rFonts w:hint="eastAsia" w:ascii="宋体" w:hAnsi="宋体" w:cs="宋体"/>
          <w:color w:val="auto"/>
          <w:kern w:val="0"/>
          <w:sz w:val="21"/>
          <w:szCs w:val="21"/>
          <w:highlight w:val="none"/>
          <w:u w:val="single"/>
          <w:lang w:val="en-US" w:eastAsia="zh-CN" w:bidi="ar"/>
        </w:rPr>
        <w:t>-9</w:t>
      </w:r>
      <w:r>
        <w:rPr>
          <w:rFonts w:hint="eastAsia" w:ascii="宋体" w:hAnsi="宋体" w:eastAsia="宋体" w:cs="宋体"/>
          <w:color w:val="auto"/>
          <w:kern w:val="0"/>
          <w:sz w:val="21"/>
          <w:szCs w:val="21"/>
          <w:highlight w:val="none"/>
          <w:u w:val="single"/>
          <w:lang w:val="en-US" w:eastAsia="zh-CN" w:bidi="ar"/>
        </w:rPr>
        <w:t>时</w:t>
      </w:r>
      <w:r>
        <w:rPr>
          <w:rFonts w:hint="eastAsia" w:ascii="宋体" w:hAnsi="宋体" w:cs="宋体"/>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u w:val="single"/>
          <w:lang w:val="en-US" w:eastAsia="zh-CN" w:bidi="ar"/>
        </w:rPr>
        <w:t>分</w:t>
      </w:r>
      <w:r>
        <w:rPr>
          <w:rFonts w:hint="eastAsia" w:ascii="宋体" w:hAnsi="宋体" w:eastAsia="宋体" w:cs="宋体"/>
          <w:color w:val="auto"/>
          <w:kern w:val="0"/>
          <w:sz w:val="21"/>
          <w:szCs w:val="21"/>
          <w:highlight w:val="none"/>
          <w:lang w:val="en-US" w:eastAsia="zh-CN" w:bidi="ar"/>
        </w:rPr>
        <w:t>。</w:t>
      </w:r>
    </w:p>
    <w:p w14:paraId="0A75D10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w:t>
      </w:r>
      <w:r>
        <w:rPr>
          <w:rFonts w:hint="eastAsia" w:ascii="宋体" w:hAnsi="宋体" w:cs="宋体"/>
          <w:color w:val="auto"/>
          <w:kern w:val="0"/>
          <w:sz w:val="21"/>
          <w:szCs w:val="21"/>
          <w:highlight w:val="none"/>
          <w:u w:val="single"/>
          <w:lang w:val="en-US" w:eastAsia="zh-CN" w:bidi="ar"/>
        </w:rPr>
        <w:t>1506</w:t>
      </w:r>
      <w:r>
        <w:rPr>
          <w:rFonts w:hint="eastAsia" w:ascii="宋体" w:hAnsi="宋体" w:eastAsia="宋体" w:cs="宋体"/>
          <w:color w:val="auto"/>
          <w:kern w:val="0"/>
          <w:sz w:val="21"/>
          <w:szCs w:val="21"/>
          <w:highlight w:val="none"/>
          <w:u w:val="single"/>
          <w:lang w:val="en-US" w:eastAsia="zh-CN" w:bidi="ar"/>
        </w:rPr>
        <w:t>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7176940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18B1FC6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0C4FDE2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承租方缴纳履约保证金、与出租方签订租赁合同（合同范本详见附件 3）、办理便民用房交接等。 </w:t>
      </w:r>
    </w:p>
    <w:p w14:paraId="2C121AD1">
      <w:pPr>
        <w:pStyle w:val="4"/>
        <w:bidi w:val="0"/>
        <w:rPr>
          <w:rFonts w:hint="eastAsia" w:ascii="宋体" w:hAnsi="宋体" w:eastAsia="宋体" w:cs="宋体"/>
          <w:color w:val="auto"/>
          <w:sz w:val="21"/>
          <w:szCs w:val="21"/>
          <w:highlight w:val="none"/>
        </w:rPr>
      </w:pPr>
      <w:bookmarkStart w:id="10" w:name="_Toc14197"/>
      <w:r>
        <w:rPr>
          <w:rFonts w:hint="eastAsia" w:ascii="宋体" w:hAnsi="宋体" w:eastAsia="宋体" w:cs="宋体"/>
          <w:b/>
          <w:bCs/>
          <w:color w:val="auto"/>
          <w:sz w:val="21"/>
          <w:szCs w:val="21"/>
          <w:highlight w:val="none"/>
          <w:lang w:val="en-US" w:eastAsia="zh-CN"/>
        </w:rPr>
        <w:t>七、其它要求</w:t>
      </w:r>
      <w:bookmarkEnd w:id="10"/>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02079EA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65E07E3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 经营业态：</w:t>
      </w:r>
    </w:p>
    <w:p w14:paraId="24B1428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2.1经营不得产生油烟、异味以及特殊气味。</w:t>
      </w:r>
    </w:p>
    <w:p w14:paraId="538CE49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2.2不得经营南通轨道交通已授权相关业务（如充电宝、自助售货机等业务）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0CD699C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注：出租方保留判断经营业态是否符合南通轨道交通要求的权利，具体经由评标委员会决定。</w:t>
      </w:r>
    </w:p>
    <w:p w14:paraId="78AD2E8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经营范围：便民用房内部的使用权及便民用房门头的使用权。</w:t>
      </w:r>
    </w:p>
    <w:p w14:paraId="37A8E3E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便民用房交付状态：现状交付，详见附件1便民用房信息汇总表。对于承租方提出的供电量增容、上/下水增设、排污排烟增设需求，出租方均无法满足，承租方不得提出异议。（详见附件1）</w:t>
      </w:r>
    </w:p>
    <w:p w14:paraId="13499FD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FAB15B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1199CC5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w:t>
      </w:r>
    </w:p>
    <w:p w14:paraId="36C26EA2">
      <w:pPr>
        <w:pStyle w:val="4"/>
        <w:bidi w:val="0"/>
        <w:rPr>
          <w:rFonts w:hint="eastAsia" w:ascii="宋体" w:hAnsi="宋体" w:eastAsia="宋体" w:cs="宋体"/>
          <w:b/>
          <w:bCs/>
          <w:color w:val="auto"/>
          <w:sz w:val="21"/>
          <w:szCs w:val="21"/>
          <w:highlight w:val="none"/>
          <w:lang w:val="en-US" w:eastAsia="zh-CN"/>
        </w:rPr>
      </w:pPr>
      <w:bookmarkStart w:id="11" w:name="_Toc10082"/>
      <w:r>
        <w:rPr>
          <w:rFonts w:hint="eastAsia" w:ascii="宋体" w:hAnsi="宋体" w:eastAsia="宋体" w:cs="宋体"/>
          <w:b/>
          <w:bCs/>
          <w:color w:val="auto"/>
          <w:sz w:val="21"/>
          <w:szCs w:val="21"/>
          <w:highlight w:val="none"/>
          <w:lang w:val="en-US" w:eastAsia="zh-CN"/>
        </w:rPr>
        <w:t>八、竞选文件须提供材料</w:t>
      </w:r>
      <w:bookmarkEnd w:id="11"/>
    </w:p>
    <w:p w14:paraId="0156580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28CDBE1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2C7BE70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0DBD2E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74FDA2E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3CC4315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7063071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025E98A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4C439CC3">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69F931C7">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01588BA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86F5E7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226BBCD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2" w:name="_Toc16863"/>
      <w:bookmarkStart w:id="13" w:name="_Toc28369"/>
      <w:bookmarkStart w:id="14" w:name="_Toc4026"/>
      <w:bookmarkStart w:id="15" w:name="_Toc2657"/>
      <w:bookmarkStart w:id="16" w:name="_Toc13184"/>
      <w:bookmarkStart w:id="17" w:name="_Toc10003"/>
      <w:r>
        <w:rPr>
          <w:rFonts w:hint="eastAsia" w:ascii="宋体" w:hAnsi="宋体" w:eastAsia="宋体" w:cs="宋体"/>
          <w:color w:val="auto"/>
          <w:kern w:val="0"/>
          <w:sz w:val="21"/>
          <w:szCs w:val="21"/>
          <w:highlight w:val="none"/>
          <w:lang w:val="en-US" w:eastAsia="zh-CN" w:bidi="ar"/>
        </w:rPr>
        <w:t>5. 报价函</w:t>
      </w:r>
    </w:p>
    <w:p w14:paraId="2319FB6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5C684AEB">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2"/>
    </w:p>
    <w:bookmarkEnd w:id="13"/>
    <w:bookmarkEnd w:id="14"/>
    <w:bookmarkEnd w:id="15"/>
    <w:bookmarkEnd w:id="16"/>
    <w:bookmarkEnd w:id="17"/>
    <w:p w14:paraId="0A252F5B">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E43726F">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D02492A">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高</w:t>
      </w:r>
      <w:r>
        <w:rPr>
          <w:rFonts w:hint="eastAsia" w:ascii="宋体" w:hAnsi="宋体" w:eastAsia="宋体" w:cs="宋体"/>
          <w:color w:val="auto"/>
          <w:highlight w:val="none"/>
          <w:u w:val="single"/>
        </w:rPr>
        <w:t xml:space="preserve">女士                                                       </w:t>
      </w:r>
    </w:p>
    <w:p w14:paraId="45FBACE8">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18252515562                   </w:t>
      </w:r>
      <w:r>
        <w:rPr>
          <w:rFonts w:hint="eastAsia" w:ascii="宋体" w:hAnsi="宋体" w:eastAsia="宋体" w:cs="宋体"/>
          <w:color w:val="auto"/>
          <w:highlight w:val="none"/>
          <w:u w:val="single"/>
        </w:rPr>
        <w:t xml:space="preserve">                             </w:t>
      </w:r>
    </w:p>
    <w:p w14:paraId="5AC11E75">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中达工程管理咨询有限公司</w:t>
      </w:r>
      <w:r>
        <w:rPr>
          <w:rFonts w:hint="eastAsia" w:ascii="宋体" w:hAnsi="宋体" w:eastAsia="宋体" w:cs="宋体"/>
          <w:color w:val="auto"/>
          <w:sz w:val="21"/>
          <w:szCs w:val="21"/>
          <w:highlight w:val="none"/>
          <w:u w:val="single"/>
        </w:rPr>
        <w:t xml:space="preserve">                                 </w:t>
      </w:r>
    </w:p>
    <w:p w14:paraId="2FE39432">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李先生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B51DD3">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15151361032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578CA48">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249759BF">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便民用房信息汇总表 </w:t>
      </w:r>
    </w:p>
    <w:p w14:paraId="1D008B6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便民用房落位图 </w:t>
      </w:r>
    </w:p>
    <w:p w14:paraId="60C4A54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2407F1C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765411D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3C22A5F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0A8DDB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706200BC">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br w:type="page"/>
      </w:r>
    </w:p>
    <w:p w14:paraId="44BDBCE4">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132659AE">
      <w:pPr>
        <w:pStyle w:val="4"/>
        <w:bidi w:val="0"/>
        <w:outlineLvl w:val="0"/>
        <w:rPr>
          <w:rFonts w:hint="eastAsia" w:ascii="宋体" w:hAnsi="宋体" w:eastAsia="宋体" w:cs="宋体"/>
          <w:color w:val="auto"/>
          <w:sz w:val="24"/>
          <w:szCs w:val="24"/>
          <w:highlight w:val="none"/>
          <w:lang w:val="en-US" w:eastAsia="zh-CN"/>
        </w:rPr>
      </w:pPr>
      <w:bookmarkStart w:id="18" w:name="_Toc5317"/>
      <w:r>
        <w:rPr>
          <w:rFonts w:hint="eastAsia" w:ascii="宋体" w:hAnsi="宋体" w:eastAsia="宋体" w:cs="宋体"/>
          <w:color w:val="auto"/>
          <w:sz w:val="24"/>
          <w:szCs w:val="24"/>
          <w:highlight w:val="none"/>
          <w:lang w:val="en-US" w:eastAsia="zh-CN"/>
        </w:rPr>
        <w:t>附件1：便民用房信息汇总表</w:t>
      </w:r>
      <w:bookmarkEnd w:id="18"/>
    </w:p>
    <w:tbl>
      <w:tblPr>
        <w:tblStyle w:val="14"/>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005"/>
        <w:gridCol w:w="1343"/>
        <w:gridCol w:w="1077"/>
        <w:gridCol w:w="1259"/>
        <w:gridCol w:w="1762"/>
        <w:gridCol w:w="1210"/>
        <w:gridCol w:w="1584"/>
        <w:gridCol w:w="1135"/>
        <w:gridCol w:w="1106"/>
        <w:gridCol w:w="1057"/>
        <w:gridCol w:w="1061"/>
      </w:tblGrid>
      <w:tr w14:paraId="3FAF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5000" w:type="pct"/>
            <w:gridSpan w:val="12"/>
            <w:shd w:val="clear" w:color="auto" w:fill="auto"/>
            <w:vAlign w:val="center"/>
          </w:tcPr>
          <w:p w14:paraId="1D336394">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南通</w:t>
            </w:r>
            <w:r>
              <w:rPr>
                <w:rFonts w:hint="eastAsia" w:ascii="宋体" w:hAnsi="宋体" w:cs="宋体"/>
                <w:b/>
                <w:bCs/>
                <w:i w:val="0"/>
                <w:iCs w:val="0"/>
                <w:color w:val="000000"/>
                <w:kern w:val="0"/>
                <w:sz w:val="32"/>
                <w:szCs w:val="32"/>
                <w:highlight w:val="none"/>
                <w:u w:val="none"/>
                <w:lang w:val="en-US" w:eastAsia="zh-CN" w:bidi="ar"/>
              </w:rPr>
              <w:t>1</w:t>
            </w:r>
            <w:r>
              <w:rPr>
                <w:rFonts w:hint="eastAsia" w:ascii="宋体" w:hAnsi="宋体" w:eastAsia="宋体" w:cs="宋体"/>
                <w:b/>
                <w:bCs/>
                <w:i w:val="0"/>
                <w:iCs w:val="0"/>
                <w:color w:val="000000"/>
                <w:kern w:val="0"/>
                <w:sz w:val="32"/>
                <w:szCs w:val="32"/>
                <w:highlight w:val="none"/>
                <w:u w:val="none"/>
                <w:lang w:val="en-US" w:eastAsia="zh-CN" w:bidi="ar"/>
              </w:rPr>
              <w:t>号线一期站厅商铺信息汇总表</w:t>
            </w:r>
          </w:p>
        </w:tc>
      </w:tr>
      <w:tr w14:paraId="0F72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268" w:type="pct"/>
            <w:shd w:val="clear" w:color="auto" w:fill="auto"/>
            <w:vAlign w:val="center"/>
          </w:tcPr>
          <w:p w14:paraId="155CEB2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49" w:type="pct"/>
            <w:shd w:val="clear" w:color="auto" w:fill="auto"/>
            <w:vAlign w:val="center"/>
          </w:tcPr>
          <w:p w14:paraId="1DD58C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标的编号</w:t>
            </w:r>
          </w:p>
        </w:tc>
        <w:tc>
          <w:tcPr>
            <w:tcW w:w="467" w:type="pct"/>
            <w:shd w:val="clear" w:color="auto" w:fill="auto"/>
            <w:vAlign w:val="center"/>
          </w:tcPr>
          <w:p w14:paraId="6141F51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374" w:type="pct"/>
            <w:shd w:val="clear" w:color="auto" w:fill="auto"/>
            <w:noWrap/>
            <w:vAlign w:val="center"/>
          </w:tcPr>
          <w:p w14:paraId="6CDDB39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2A02EA1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19953B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65FA7B1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r>
              <w:rPr>
                <w:rFonts w:hint="eastAsia" w:ascii="宋体" w:hAnsi="宋体" w:cs="宋体"/>
                <w:b/>
                <w:bCs/>
                <w:i w:val="0"/>
                <w:iCs w:val="0"/>
                <w:color w:val="000000"/>
                <w:kern w:val="0"/>
                <w:sz w:val="24"/>
                <w:szCs w:val="24"/>
                <w:highlight w:val="none"/>
                <w:u w:val="none"/>
                <w:lang w:val="en-US" w:eastAsia="zh-CN" w:bidi="ar"/>
              </w:rPr>
              <w:t>年</w:t>
            </w:r>
            <w:r>
              <w:rPr>
                <w:rFonts w:hint="eastAsia" w:ascii="宋体" w:hAnsi="宋体" w:eastAsia="宋体" w:cs="宋体"/>
                <w:b/>
                <w:bCs/>
                <w:i w:val="0"/>
                <w:iCs w:val="0"/>
                <w:color w:val="000000"/>
                <w:kern w:val="0"/>
                <w:sz w:val="24"/>
                <w:szCs w:val="24"/>
                <w:highlight w:val="none"/>
                <w:u w:val="none"/>
                <w:lang w:val="en-US" w:eastAsia="zh-CN" w:bidi="ar"/>
              </w:rPr>
              <w:t>）</w:t>
            </w:r>
          </w:p>
        </w:tc>
        <w:tc>
          <w:tcPr>
            <w:tcW w:w="420" w:type="pct"/>
            <w:shd w:val="clear" w:color="auto" w:fill="auto"/>
            <w:noWrap/>
            <w:vAlign w:val="center"/>
          </w:tcPr>
          <w:p w14:paraId="10A1698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1C2008D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15C2624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75BAA4E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2882049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1D8B686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360F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 w:type="pct"/>
            <w:shd w:val="clear" w:color="auto" w:fill="auto"/>
            <w:vAlign w:val="center"/>
          </w:tcPr>
          <w:p w14:paraId="02325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9" w:type="pct"/>
            <w:shd w:val="clear" w:color="auto" w:fill="auto"/>
            <w:vAlign w:val="center"/>
          </w:tcPr>
          <w:p w14:paraId="133D14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标的1</w:t>
            </w:r>
          </w:p>
        </w:tc>
        <w:tc>
          <w:tcPr>
            <w:tcW w:w="467" w:type="pct"/>
            <w:shd w:val="clear" w:color="auto" w:fill="auto"/>
            <w:vAlign w:val="center"/>
          </w:tcPr>
          <w:p w14:paraId="7F9CBF8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崇州大道站</w:t>
            </w:r>
          </w:p>
        </w:tc>
        <w:tc>
          <w:tcPr>
            <w:tcW w:w="374" w:type="pct"/>
            <w:shd w:val="clear" w:color="auto" w:fill="auto"/>
            <w:noWrap/>
            <w:vAlign w:val="center"/>
          </w:tcPr>
          <w:p w14:paraId="49A0C7D9">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02</w:t>
            </w:r>
          </w:p>
        </w:tc>
        <w:tc>
          <w:tcPr>
            <w:tcW w:w="438" w:type="pct"/>
            <w:shd w:val="clear" w:color="auto" w:fill="auto"/>
            <w:noWrap/>
            <w:vAlign w:val="center"/>
          </w:tcPr>
          <w:p w14:paraId="5D5EEB4E">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14.26</w:t>
            </w:r>
          </w:p>
        </w:tc>
        <w:tc>
          <w:tcPr>
            <w:tcW w:w="613" w:type="pct"/>
            <w:shd w:val="clear" w:color="auto" w:fill="auto"/>
            <w:noWrap/>
            <w:vAlign w:val="center"/>
          </w:tcPr>
          <w:p w14:paraId="2D830F7B">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5800</w:t>
            </w:r>
          </w:p>
        </w:tc>
        <w:tc>
          <w:tcPr>
            <w:tcW w:w="420" w:type="pct"/>
            <w:shd w:val="clear" w:color="auto" w:fill="auto"/>
            <w:noWrap/>
            <w:vAlign w:val="center"/>
          </w:tcPr>
          <w:p w14:paraId="589547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年</w:t>
            </w:r>
          </w:p>
        </w:tc>
        <w:tc>
          <w:tcPr>
            <w:tcW w:w="551" w:type="pct"/>
            <w:shd w:val="clear" w:color="auto" w:fill="auto"/>
            <w:noWrap/>
            <w:vAlign w:val="center"/>
          </w:tcPr>
          <w:p w14:paraId="6044125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0D4BC3B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84" w:type="pct"/>
            <w:shd w:val="clear" w:color="auto" w:fill="auto"/>
            <w:noWrap/>
            <w:vAlign w:val="center"/>
          </w:tcPr>
          <w:p w14:paraId="7247E48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无</w:t>
            </w:r>
          </w:p>
        </w:tc>
        <w:tc>
          <w:tcPr>
            <w:tcW w:w="367" w:type="pct"/>
            <w:shd w:val="clear" w:color="auto" w:fill="auto"/>
            <w:noWrap/>
            <w:vAlign w:val="center"/>
          </w:tcPr>
          <w:p w14:paraId="274B7F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246CEB2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无</w:t>
            </w:r>
          </w:p>
        </w:tc>
      </w:tr>
      <w:tr w14:paraId="4373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460" w:type="pct"/>
            <w:gridSpan w:val="4"/>
            <w:shd w:val="clear" w:color="auto" w:fill="auto"/>
            <w:vAlign w:val="center"/>
          </w:tcPr>
          <w:p w14:paraId="6F79007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394E90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3DE12086">
      <w:pPr>
        <w:bidi w:val="0"/>
        <w:rPr>
          <w:rFonts w:hint="eastAsia" w:ascii="宋体" w:hAnsi="宋体" w:eastAsia="宋体" w:cs="宋体"/>
          <w:color w:val="auto"/>
          <w:highlight w:val="none"/>
          <w:lang w:val="en-US" w:eastAsia="zh-CN"/>
        </w:rPr>
      </w:pPr>
    </w:p>
    <w:p w14:paraId="4636728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70BD476">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9" w:name="_Toc20846"/>
    </w:p>
    <w:p w14:paraId="40D60EDA">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附件2：便民用房落位图</w:t>
      </w:r>
      <w:bookmarkEnd w:id="19"/>
    </w:p>
    <w:p w14:paraId="6116C43B">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bookmarkStart w:id="20" w:name="_Toc26130"/>
      <w:r>
        <w:rPr>
          <w:rFonts w:hint="default" w:ascii="方正仿宋_GBK" w:hAnsi="方正仿宋_GBK" w:eastAsia="方正仿宋_GBK" w:cs="方正仿宋_GBK"/>
          <w:highlight w:val="none"/>
          <w:lang w:val="en-US" w:eastAsia="zh-CN"/>
        </w:rPr>
        <w:drawing>
          <wp:inline distT="0" distB="0" distL="114300" distR="114300">
            <wp:extent cx="5610860" cy="3021965"/>
            <wp:effectExtent l="0" t="0" r="8890" b="6985"/>
            <wp:docPr id="2" name="图片 2" descr="5f7b14c8-3772-4f64-a103-18e5cd3f0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7b14c8-3772-4f64-a103-18e5cd3f0a00"/>
                    <pic:cNvPicPr>
                      <a:picLocks noChangeAspect="1"/>
                    </pic:cNvPicPr>
                  </pic:nvPicPr>
                  <pic:blipFill>
                    <a:blip r:embed="rId13"/>
                    <a:stretch>
                      <a:fillRect/>
                    </a:stretch>
                  </pic:blipFill>
                  <pic:spPr>
                    <a:xfrm>
                      <a:off x="0" y="0"/>
                      <a:ext cx="5610860" cy="3021965"/>
                    </a:xfrm>
                    <a:prstGeom prst="rect">
                      <a:avLst/>
                    </a:prstGeom>
                  </pic:spPr>
                </pic:pic>
              </a:graphicData>
            </a:graphic>
          </wp:inline>
        </w:drawing>
      </w:r>
    </w:p>
    <w:p w14:paraId="2AD477C9">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p>
    <w:p w14:paraId="6B571DA8">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highlight w:val="none"/>
          <w:lang w:val="en-US" w:eastAsia="zh-CN"/>
        </w:rPr>
      </w:pPr>
    </w:p>
    <w:p w14:paraId="03CD961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0ACEF88">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20"/>
    </w:p>
    <w:p w14:paraId="33D76A29">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38691F16">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18546A21">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307D44B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55CC865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8490"/>
      <w:r>
        <w:rPr>
          <w:rFonts w:hint="eastAsia" w:ascii="宋体" w:hAnsi="宋体" w:eastAsia="宋体" w:cs="宋体"/>
          <w:b/>
          <w:bCs/>
          <w:color w:val="auto"/>
          <w:kern w:val="0"/>
          <w:sz w:val="21"/>
          <w:szCs w:val="21"/>
          <w:highlight w:val="none"/>
          <w:lang w:val="en-US" w:eastAsia="zh-CN" w:bidi="ar"/>
        </w:rPr>
        <w:t>一、竞选文件编制</w:t>
      </w:r>
      <w:bookmarkEnd w:id="21"/>
      <w:r>
        <w:rPr>
          <w:rFonts w:hint="eastAsia" w:ascii="宋体" w:hAnsi="宋体" w:eastAsia="宋体" w:cs="宋体"/>
          <w:b/>
          <w:bCs/>
          <w:color w:val="auto"/>
          <w:kern w:val="0"/>
          <w:sz w:val="21"/>
          <w:szCs w:val="21"/>
          <w:highlight w:val="none"/>
          <w:lang w:val="en-US" w:eastAsia="zh-CN" w:bidi="ar"/>
        </w:rPr>
        <w:t xml:space="preserve"> </w:t>
      </w:r>
    </w:p>
    <w:p w14:paraId="5D1F427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50A13BE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4BD511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53B5661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4453E90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39649E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14F6954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0D6292B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4FA997E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692432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2" w:name="_Toc443"/>
      <w:r>
        <w:rPr>
          <w:rFonts w:hint="eastAsia" w:ascii="宋体" w:hAnsi="宋体" w:eastAsia="宋体" w:cs="宋体"/>
          <w:b/>
          <w:bCs/>
          <w:color w:val="auto"/>
          <w:kern w:val="0"/>
          <w:sz w:val="21"/>
          <w:szCs w:val="21"/>
          <w:highlight w:val="none"/>
          <w:lang w:val="en-US" w:eastAsia="zh-CN" w:bidi="ar"/>
        </w:rPr>
        <w:t>二、交易保证金</w:t>
      </w:r>
      <w:bookmarkEnd w:id="22"/>
      <w:r>
        <w:rPr>
          <w:rFonts w:hint="eastAsia" w:ascii="宋体" w:hAnsi="宋体" w:eastAsia="宋体" w:cs="宋体"/>
          <w:b/>
          <w:bCs/>
          <w:color w:val="auto"/>
          <w:kern w:val="0"/>
          <w:sz w:val="21"/>
          <w:szCs w:val="21"/>
          <w:highlight w:val="none"/>
          <w:lang w:val="en-US" w:eastAsia="zh-CN" w:bidi="ar"/>
        </w:rPr>
        <w:t xml:space="preserve"> </w:t>
      </w:r>
    </w:p>
    <w:p w14:paraId="0CBB0B6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273FABA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76016A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4B52309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4A5088A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7E6786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748CD5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23700"/>
      <w:bookmarkStart w:id="24" w:name="_Toc13501"/>
      <w:r>
        <w:rPr>
          <w:rFonts w:hint="eastAsia" w:ascii="宋体" w:hAnsi="宋体" w:eastAsia="宋体" w:cs="宋体"/>
          <w:b/>
          <w:bCs/>
          <w:color w:val="auto"/>
          <w:kern w:val="0"/>
          <w:sz w:val="21"/>
          <w:szCs w:val="21"/>
          <w:highlight w:val="none"/>
          <w:lang w:val="en-US" w:eastAsia="zh-CN" w:bidi="ar"/>
        </w:rPr>
        <w:t>三、竞选文件递交要求</w:t>
      </w:r>
      <w:bookmarkEnd w:id="23"/>
      <w:bookmarkEnd w:id="24"/>
      <w:r>
        <w:rPr>
          <w:rFonts w:hint="eastAsia" w:ascii="宋体" w:hAnsi="宋体" w:eastAsia="宋体" w:cs="宋体"/>
          <w:b/>
          <w:bCs/>
          <w:color w:val="auto"/>
          <w:kern w:val="0"/>
          <w:sz w:val="21"/>
          <w:szCs w:val="21"/>
          <w:highlight w:val="none"/>
          <w:lang w:val="en-US" w:eastAsia="zh-CN" w:bidi="ar"/>
        </w:rPr>
        <w:t xml:space="preserve"> </w:t>
      </w:r>
    </w:p>
    <w:p w14:paraId="7E2754A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1DF028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5BC600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3965B9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22965"/>
      <w:bookmarkStart w:id="26" w:name="_Toc16089"/>
      <w:r>
        <w:rPr>
          <w:rFonts w:hint="eastAsia" w:ascii="宋体" w:hAnsi="宋体" w:eastAsia="宋体" w:cs="宋体"/>
          <w:b/>
          <w:bCs/>
          <w:color w:val="auto"/>
          <w:kern w:val="0"/>
          <w:sz w:val="21"/>
          <w:szCs w:val="21"/>
          <w:highlight w:val="none"/>
          <w:lang w:val="en-US" w:eastAsia="zh-CN" w:bidi="ar"/>
        </w:rPr>
        <w:t>四、开标时间</w:t>
      </w:r>
      <w:bookmarkEnd w:id="25"/>
      <w:bookmarkEnd w:id="26"/>
    </w:p>
    <w:p w14:paraId="3F73F81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1D4E92B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2815"/>
      <w:r>
        <w:rPr>
          <w:rFonts w:hint="eastAsia" w:ascii="宋体" w:hAnsi="宋体" w:eastAsia="宋体" w:cs="宋体"/>
          <w:b/>
          <w:bCs/>
          <w:color w:val="auto"/>
          <w:kern w:val="0"/>
          <w:sz w:val="21"/>
          <w:szCs w:val="21"/>
          <w:highlight w:val="none"/>
          <w:lang w:val="en-US" w:eastAsia="zh-CN" w:bidi="ar"/>
        </w:rPr>
        <w:t>五、评审规则</w:t>
      </w:r>
      <w:bookmarkEnd w:id="27"/>
      <w:r>
        <w:rPr>
          <w:rFonts w:hint="eastAsia" w:ascii="宋体" w:hAnsi="宋体" w:eastAsia="宋体" w:cs="宋体"/>
          <w:b/>
          <w:bCs/>
          <w:color w:val="auto"/>
          <w:kern w:val="0"/>
          <w:sz w:val="21"/>
          <w:szCs w:val="21"/>
          <w:highlight w:val="none"/>
          <w:lang w:val="en-US" w:eastAsia="zh-CN" w:bidi="ar"/>
        </w:rPr>
        <w:t xml:space="preserve"> </w:t>
      </w:r>
    </w:p>
    <w:p w14:paraId="72EF7A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16D273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301258B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2DF0F8B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1338182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0D4E5A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727BF45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510FE29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39D59B8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7AE7153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8" w:name="_Toc29438"/>
      <w:r>
        <w:rPr>
          <w:rFonts w:hint="eastAsia" w:ascii="宋体" w:hAnsi="宋体" w:eastAsia="宋体" w:cs="宋体"/>
          <w:b/>
          <w:bCs/>
          <w:color w:val="auto"/>
          <w:kern w:val="0"/>
          <w:sz w:val="21"/>
          <w:szCs w:val="21"/>
          <w:highlight w:val="none"/>
          <w:lang w:val="en-US" w:eastAsia="zh-CN" w:bidi="ar"/>
        </w:rPr>
        <w:t>六、合同签订</w:t>
      </w:r>
      <w:bookmarkEnd w:id="28"/>
      <w:r>
        <w:rPr>
          <w:rFonts w:hint="eastAsia" w:ascii="宋体" w:hAnsi="宋体" w:eastAsia="宋体" w:cs="宋体"/>
          <w:b/>
          <w:bCs/>
          <w:color w:val="auto"/>
          <w:kern w:val="0"/>
          <w:sz w:val="21"/>
          <w:szCs w:val="21"/>
          <w:highlight w:val="none"/>
          <w:lang w:val="en-US" w:eastAsia="zh-CN" w:bidi="ar"/>
        </w:rPr>
        <w:t xml:space="preserve"> </w:t>
      </w:r>
    </w:p>
    <w:p w14:paraId="6D495E2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2F8A6F9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73AF7E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63BABFF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9" w:name="_Toc13036"/>
      <w:r>
        <w:rPr>
          <w:rFonts w:hint="eastAsia" w:ascii="宋体" w:hAnsi="宋体" w:eastAsia="宋体" w:cs="宋体"/>
          <w:b/>
          <w:bCs/>
          <w:color w:val="auto"/>
          <w:kern w:val="0"/>
          <w:sz w:val="21"/>
          <w:szCs w:val="21"/>
          <w:highlight w:val="none"/>
          <w:lang w:val="en-US" w:eastAsia="zh-CN" w:bidi="ar"/>
        </w:rPr>
        <w:t>七、经营相关要求</w:t>
      </w:r>
      <w:bookmarkEnd w:id="29"/>
    </w:p>
    <w:p w14:paraId="085231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05922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3F0B91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5FA384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64A995F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5D1AD6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3D06DA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0D9306C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27EAEC8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0449DB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在合同期间内对便民用房进行装修改造均由承租方自行负责与承担所有费用，装修改造不得破坏现有地面，且装修方案需报出租方书面审批，转让方在不影响城市轨道交通运营安全的前提下予以配合。承租方在对便民用房进行装修施工前，须按照出租方规定办理完成便民用房装修审批手续，在获得出租方批准后方可开始对便民用房进行装修施工。否则，出租方将按租赁合同约定追究承租方的违约责任。</w:t>
      </w:r>
    </w:p>
    <w:p w14:paraId="6385D90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30" w:name="_Toc21998"/>
      <w:r>
        <w:rPr>
          <w:rFonts w:hint="eastAsia" w:ascii="宋体" w:hAnsi="宋体" w:eastAsia="宋体" w:cs="宋体"/>
          <w:b/>
          <w:bCs/>
          <w:color w:val="auto"/>
          <w:kern w:val="0"/>
          <w:sz w:val="21"/>
          <w:szCs w:val="21"/>
          <w:highlight w:val="none"/>
          <w:lang w:val="en-US" w:eastAsia="zh-CN" w:bidi="ar"/>
        </w:rPr>
        <w:t>八、其它要求</w:t>
      </w:r>
      <w:bookmarkEnd w:id="30"/>
      <w:r>
        <w:rPr>
          <w:rFonts w:hint="eastAsia" w:ascii="宋体" w:hAnsi="宋体" w:eastAsia="宋体" w:cs="宋体"/>
          <w:b/>
          <w:bCs/>
          <w:color w:val="auto"/>
          <w:kern w:val="0"/>
          <w:sz w:val="21"/>
          <w:szCs w:val="21"/>
          <w:highlight w:val="none"/>
          <w:lang w:val="en-US" w:eastAsia="zh-CN" w:bidi="ar"/>
        </w:rPr>
        <w:t xml:space="preserve"> </w:t>
      </w:r>
    </w:p>
    <w:p w14:paraId="2A322FC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 </w:t>
      </w:r>
    </w:p>
    <w:p w14:paraId="45FD1B0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0373F7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1、2号线一期工程便民用房出租项目租赁合同》（以下简称合同书），意向承租方被确定为受让方后须完全接受上述《合同书》中对受让方的约束性条款并按上述协议书签订。 </w:t>
      </w:r>
    </w:p>
    <w:p w14:paraId="318B037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7CB5240B">
      <w:pPr>
        <w:keepNext w:val="0"/>
        <w:keepLines w:val="0"/>
        <w:widowControl/>
        <w:suppressLineNumbers w:val="0"/>
        <w:jc w:val="left"/>
        <w:rPr>
          <w:rFonts w:hint="eastAsia" w:ascii="宋体" w:hAnsi="宋体" w:eastAsia="宋体" w:cs="宋体"/>
          <w:color w:val="auto"/>
          <w:sz w:val="24"/>
          <w:szCs w:val="24"/>
          <w:highlight w:val="none"/>
        </w:rPr>
      </w:pPr>
    </w:p>
    <w:p w14:paraId="594858F4">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AEAD5CD">
      <w:pPr>
        <w:pStyle w:val="4"/>
        <w:bidi w:val="0"/>
        <w:outlineLvl w:val="0"/>
        <w:rPr>
          <w:rFonts w:hint="eastAsia" w:ascii="宋体" w:hAnsi="宋体" w:eastAsia="宋体" w:cs="宋体"/>
          <w:color w:val="auto"/>
          <w:sz w:val="24"/>
          <w:szCs w:val="24"/>
          <w:highlight w:val="none"/>
          <w:lang w:val="en-US" w:eastAsia="zh-CN"/>
        </w:rPr>
      </w:pPr>
      <w:bookmarkStart w:id="31" w:name="_Toc4080"/>
      <w:r>
        <w:rPr>
          <w:rFonts w:hint="eastAsia" w:ascii="宋体" w:hAnsi="宋体" w:eastAsia="宋体" w:cs="宋体"/>
          <w:color w:val="auto"/>
          <w:sz w:val="24"/>
          <w:szCs w:val="24"/>
          <w:highlight w:val="none"/>
          <w:lang w:val="en-US" w:eastAsia="zh-CN"/>
        </w:rPr>
        <w:t>附件4：合同主要条款</w:t>
      </w:r>
      <w:bookmarkEnd w:id="31"/>
    </w:p>
    <w:p w14:paraId="4CF2DC16">
      <w:pPr>
        <w:adjustRightInd w:val="0"/>
        <w:snapToGrid w:val="0"/>
        <w:spacing w:line="360" w:lineRule="auto"/>
        <w:jc w:val="center"/>
        <w:rPr>
          <w:rFonts w:hint="eastAsia" w:ascii="宋体" w:hAnsi="宋体" w:eastAsia="宋体" w:cs="宋体"/>
          <w:b/>
          <w:bCs/>
          <w:color w:val="auto"/>
          <w:sz w:val="32"/>
          <w:szCs w:val="32"/>
          <w:highlight w:val="none"/>
        </w:rPr>
      </w:pPr>
      <w:bookmarkStart w:id="32" w:name="_Toc233433291"/>
      <w:bookmarkStart w:id="33" w:name="_Toc195349096"/>
    </w:p>
    <w:p w14:paraId="0483FDB8">
      <w:pPr>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南通轨道交通1、</w:t>
      </w:r>
      <w:r>
        <w:rPr>
          <w:rFonts w:hint="eastAsia" w:ascii="宋体" w:hAnsi="宋体" w:eastAsia="宋体" w:cs="宋体"/>
          <w:b/>
          <w:bCs/>
          <w:color w:val="auto"/>
          <w:sz w:val="44"/>
          <w:szCs w:val="44"/>
          <w:highlight w:val="none"/>
          <w:lang w:val="en-US" w:eastAsia="zh-CN"/>
        </w:rPr>
        <w:t>2</w:t>
      </w:r>
      <w:r>
        <w:rPr>
          <w:rFonts w:hint="eastAsia" w:ascii="宋体" w:hAnsi="宋体" w:eastAsia="宋体" w:cs="宋体"/>
          <w:b/>
          <w:bCs/>
          <w:color w:val="auto"/>
          <w:sz w:val="44"/>
          <w:szCs w:val="44"/>
          <w:highlight w:val="none"/>
          <w:lang w:eastAsia="zh-CN"/>
        </w:rPr>
        <w:t>号线一期工程便民用房出租项目</w:t>
      </w:r>
      <w:r>
        <w:rPr>
          <w:rFonts w:hint="eastAsia" w:ascii="宋体" w:hAnsi="宋体" w:eastAsia="宋体" w:cs="宋体"/>
          <w:b/>
          <w:bCs/>
          <w:color w:val="auto"/>
          <w:sz w:val="44"/>
          <w:szCs w:val="44"/>
          <w:highlight w:val="none"/>
        </w:rPr>
        <w:t>租赁合同</w:t>
      </w:r>
    </w:p>
    <w:p w14:paraId="76B38B9C">
      <w:pPr>
        <w:pStyle w:val="10"/>
        <w:spacing w:line="360" w:lineRule="auto"/>
        <w:jc w:val="center"/>
        <w:rPr>
          <w:rFonts w:hint="eastAsia" w:ascii="宋体" w:hAnsi="宋体" w:eastAsia="宋体" w:cs="宋体"/>
          <w:bCs/>
          <w:color w:val="auto"/>
          <w:sz w:val="24"/>
          <w:highlight w:val="none"/>
          <w:u w:val="single"/>
          <w:lang w:val="en-US" w:eastAsia="zh-CN"/>
        </w:rPr>
      </w:pPr>
      <w:r>
        <w:rPr>
          <w:rFonts w:hint="eastAsia" w:ascii="宋体" w:hAnsi="宋体" w:eastAsia="宋体" w:cs="宋体"/>
          <w:color w:val="auto"/>
          <w:sz w:val="24"/>
          <w:highlight w:val="none"/>
        </w:rPr>
        <w:t>编号：</w:t>
      </w:r>
    </w:p>
    <w:p w14:paraId="5702011C">
      <w:pPr>
        <w:pStyle w:val="10"/>
        <w:spacing w:line="360" w:lineRule="auto"/>
        <w:jc w:val="center"/>
        <w:rPr>
          <w:rFonts w:hint="eastAsia" w:ascii="宋体" w:hAnsi="宋体" w:eastAsia="宋体" w:cs="宋体"/>
          <w:bCs/>
          <w:color w:val="auto"/>
          <w:sz w:val="24"/>
          <w:highlight w:val="none"/>
          <w:u w:val="single"/>
        </w:rPr>
      </w:pPr>
    </w:p>
    <w:p w14:paraId="5B3D88DD">
      <w:pPr>
        <w:bidi w:val="0"/>
        <w:rPr>
          <w:rFonts w:hint="eastAsia" w:ascii="宋体" w:hAnsi="宋体" w:eastAsia="宋体" w:cs="宋体"/>
          <w:color w:val="auto"/>
          <w:highlight w:val="none"/>
        </w:rPr>
      </w:pPr>
    </w:p>
    <w:p w14:paraId="1292508D">
      <w:pPr>
        <w:bidi w:val="0"/>
        <w:rPr>
          <w:rFonts w:hint="eastAsia" w:ascii="宋体" w:hAnsi="宋体" w:eastAsia="宋体" w:cs="宋体"/>
          <w:color w:val="auto"/>
          <w:highlight w:val="none"/>
        </w:rPr>
      </w:pPr>
    </w:p>
    <w:p w14:paraId="26444A09">
      <w:pPr>
        <w:bidi w:val="0"/>
        <w:rPr>
          <w:rFonts w:hint="eastAsia" w:ascii="宋体" w:hAnsi="宋体" w:eastAsia="宋体" w:cs="宋体"/>
          <w:color w:val="auto"/>
          <w:highlight w:val="none"/>
        </w:rPr>
      </w:pPr>
    </w:p>
    <w:p w14:paraId="7DE32946">
      <w:pPr>
        <w:bidi w:val="0"/>
        <w:rPr>
          <w:rFonts w:hint="eastAsia" w:ascii="宋体" w:hAnsi="宋体" w:eastAsia="宋体" w:cs="宋体"/>
          <w:color w:val="auto"/>
          <w:highlight w:val="none"/>
        </w:rPr>
      </w:pPr>
    </w:p>
    <w:p w14:paraId="1C5B2554">
      <w:pPr>
        <w:bidi w:val="0"/>
        <w:rPr>
          <w:rFonts w:hint="eastAsia" w:ascii="宋体" w:hAnsi="宋体" w:eastAsia="宋体" w:cs="宋体"/>
          <w:color w:val="auto"/>
          <w:highlight w:val="none"/>
        </w:rPr>
      </w:pPr>
    </w:p>
    <w:p w14:paraId="7F5FFF2F">
      <w:pPr>
        <w:bidi w:val="0"/>
        <w:rPr>
          <w:rFonts w:hint="eastAsia" w:ascii="宋体" w:hAnsi="宋体" w:eastAsia="宋体" w:cs="宋体"/>
          <w:color w:val="auto"/>
          <w:highlight w:val="none"/>
        </w:rPr>
      </w:pPr>
    </w:p>
    <w:p w14:paraId="0A1410C5">
      <w:pPr>
        <w:bidi w:val="0"/>
        <w:rPr>
          <w:rFonts w:hint="eastAsia" w:ascii="宋体" w:hAnsi="宋体" w:eastAsia="宋体" w:cs="宋体"/>
          <w:color w:val="auto"/>
          <w:highlight w:val="none"/>
        </w:rPr>
      </w:pPr>
    </w:p>
    <w:p w14:paraId="22370C20">
      <w:pPr>
        <w:bidi w:val="0"/>
        <w:rPr>
          <w:rFonts w:hint="eastAsia" w:ascii="宋体" w:hAnsi="宋体" w:eastAsia="宋体" w:cs="宋体"/>
          <w:color w:val="auto"/>
          <w:highlight w:val="none"/>
        </w:rPr>
      </w:pPr>
    </w:p>
    <w:p w14:paraId="1918C8B9">
      <w:pPr>
        <w:bidi w:val="0"/>
        <w:rPr>
          <w:rFonts w:hint="eastAsia" w:ascii="宋体" w:hAnsi="宋体" w:eastAsia="宋体" w:cs="宋体"/>
          <w:color w:val="auto"/>
          <w:highlight w:val="none"/>
        </w:rPr>
      </w:pPr>
    </w:p>
    <w:p w14:paraId="0D80E069">
      <w:pPr>
        <w:bidi w:val="0"/>
        <w:rPr>
          <w:rFonts w:hint="eastAsia" w:ascii="宋体" w:hAnsi="宋体" w:eastAsia="宋体" w:cs="宋体"/>
          <w:color w:val="auto"/>
          <w:highlight w:val="none"/>
        </w:rPr>
      </w:pPr>
    </w:p>
    <w:p w14:paraId="438604C4">
      <w:pPr>
        <w:bidi w:val="0"/>
        <w:rPr>
          <w:rFonts w:hint="eastAsia" w:ascii="宋体" w:hAnsi="宋体" w:eastAsia="宋体" w:cs="宋体"/>
          <w:color w:val="auto"/>
          <w:highlight w:val="none"/>
        </w:rPr>
      </w:pPr>
    </w:p>
    <w:p w14:paraId="588579B7">
      <w:pPr>
        <w:bidi w:val="0"/>
        <w:rPr>
          <w:rFonts w:hint="eastAsia" w:ascii="宋体" w:hAnsi="宋体" w:eastAsia="宋体" w:cs="宋体"/>
          <w:highlight w:val="none"/>
        </w:rPr>
      </w:pPr>
      <w:bookmarkStart w:id="34" w:name="_Toc5288"/>
    </w:p>
    <w:p w14:paraId="0191386B">
      <w:pPr>
        <w:spacing w:line="360" w:lineRule="auto"/>
        <w:ind w:left="0" w:leftChars="0" w:firstLine="1260" w:firstLineChars="525"/>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甲方（出租方）：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南通轨道资源开发有限公司</w:t>
      </w:r>
      <w:bookmarkEnd w:id="34"/>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00C9AD42">
      <w:pPr>
        <w:spacing w:line="360" w:lineRule="auto"/>
        <w:ind w:left="0" w:leftChars="0" w:firstLine="1260" w:firstLineChars="525"/>
        <w:outlineLvl w:val="0"/>
        <w:rPr>
          <w:rFonts w:hint="eastAsia" w:ascii="宋体" w:hAnsi="宋体" w:eastAsia="宋体" w:cs="宋体"/>
          <w:b/>
          <w:color w:val="auto"/>
          <w:sz w:val="24"/>
          <w:highlight w:val="none"/>
        </w:rPr>
      </w:pPr>
      <w:bookmarkStart w:id="35" w:name="_Toc28155"/>
      <w:r>
        <w:rPr>
          <w:rFonts w:hint="eastAsia" w:ascii="宋体" w:hAnsi="宋体" w:eastAsia="宋体" w:cs="宋体"/>
          <w:bCs/>
          <w:color w:val="auto"/>
          <w:sz w:val="24"/>
          <w:highlight w:val="none"/>
        </w:rPr>
        <w:t>乙方（承租方）：</w:t>
      </w:r>
      <w:bookmarkEnd w:id="35"/>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650B7079">
      <w:pPr>
        <w:bidi w:val="0"/>
        <w:rPr>
          <w:rFonts w:hint="eastAsia" w:ascii="宋体" w:hAnsi="宋体" w:eastAsia="宋体" w:cs="宋体"/>
          <w:color w:val="auto"/>
          <w:highlight w:val="none"/>
        </w:rPr>
      </w:pPr>
    </w:p>
    <w:p w14:paraId="6D13071A">
      <w:pPr>
        <w:bidi w:val="0"/>
        <w:rPr>
          <w:rFonts w:hint="eastAsia" w:ascii="宋体" w:hAnsi="宋体" w:eastAsia="宋体" w:cs="宋体"/>
          <w:color w:val="auto"/>
          <w:highlight w:val="none"/>
        </w:rPr>
      </w:pPr>
    </w:p>
    <w:bookmarkEnd w:id="32"/>
    <w:bookmarkEnd w:id="33"/>
    <w:p w14:paraId="74D9B3FC">
      <w:pPr>
        <w:bidi w:val="0"/>
        <w:rPr>
          <w:rFonts w:hint="eastAsia" w:ascii="宋体" w:hAnsi="宋体" w:eastAsia="宋体" w:cs="宋体"/>
          <w:color w:val="auto"/>
          <w:highlight w:val="none"/>
        </w:rPr>
      </w:pPr>
    </w:p>
    <w:p w14:paraId="02BED1B4">
      <w:pPr>
        <w:rPr>
          <w:rFonts w:hint="eastAsia" w:ascii="宋体" w:hAnsi="宋体" w:eastAsia="宋体" w:cs="宋体"/>
          <w:color w:val="auto"/>
          <w:sz w:val="24"/>
          <w:highlight w:val="none"/>
        </w:rPr>
      </w:pPr>
    </w:p>
    <w:p w14:paraId="2D58EFC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bCs/>
          <w:color w:val="auto"/>
          <w:sz w:val="24"/>
          <w:highlight w:val="none"/>
        </w:rPr>
      </w:pPr>
      <w:bookmarkStart w:id="36" w:name="_Toc27776"/>
      <w:r>
        <w:rPr>
          <w:rFonts w:hint="eastAsia" w:ascii="宋体" w:hAnsi="宋体" w:eastAsia="宋体" w:cs="宋体"/>
          <w:bCs/>
          <w:color w:val="auto"/>
          <w:sz w:val="24"/>
          <w:highlight w:val="none"/>
        </w:rPr>
        <w:t>XXXX年 X月X日</w:t>
      </w:r>
      <w:bookmarkEnd w:id="36"/>
    </w:p>
    <w:p w14:paraId="0799B3D4">
      <w:pPr>
        <w:rPr>
          <w:rFonts w:hint="eastAsia" w:ascii="宋体" w:hAnsi="宋体" w:eastAsia="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br w:type="page"/>
      </w:r>
    </w:p>
    <w:p w14:paraId="3FAEBC43">
      <w:pPr>
        <w:keepNext w:val="0"/>
        <w:keepLines w:val="0"/>
        <w:pageBreakBefore w:val="0"/>
        <w:widowControl/>
        <w:wordWrap/>
        <w:topLinePunct w:val="0"/>
        <w:autoSpaceDE w:val="0"/>
        <w:autoSpaceDN w:val="0"/>
        <w:bidi w:val="0"/>
        <w:adjustRightInd w:val="0"/>
        <w:snapToGrid w:val="0"/>
        <w:spacing w:before="63" w:line="360" w:lineRule="auto"/>
        <w:ind w:left="0" w:right="-519" w:rightChars="-247" w:firstLine="0" w:firstLineChars="0"/>
        <w:jc w:val="center"/>
        <w:textAlignment w:val="baseline"/>
        <w:rPr>
          <w:rFonts w:hint="eastAsia" w:ascii="宋体" w:hAnsi="宋体" w:eastAsia="宋体" w:cs="宋体"/>
          <w:spacing w:val="7"/>
          <w:position w:val="11"/>
          <w:sz w:val="24"/>
          <w:szCs w:val="24"/>
          <w:highlight w:val="none"/>
        </w:rPr>
      </w:pPr>
      <w:r>
        <w:rPr>
          <w:rFonts w:hint="eastAsia" w:ascii="宋体" w:hAnsi="宋体" w:eastAsia="宋体" w:cs="宋体"/>
          <w:spacing w:val="7"/>
          <w:position w:val="11"/>
          <w:sz w:val="24"/>
          <w:szCs w:val="24"/>
          <w:highlight w:val="none"/>
          <w:lang w:val="en-US" w:eastAsia="zh-CN"/>
        </w:rPr>
        <w:t>南通轨道交通1、2号线一期工程便民用房出租项目租赁</w:t>
      </w:r>
      <w:r>
        <w:rPr>
          <w:rFonts w:hint="eastAsia" w:ascii="宋体" w:hAnsi="宋体" w:eastAsia="宋体" w:cs="宋体"/>
          <w:spacing w:val="7"/>
          <w:position w:val="11"/>
          <w:sz w:val="24"/>
          <w:szCs w:val="24"/>
          <w:highlight w:val="none"/>
        </w:rPr>
        <w:t>合同</w:t>
      </w:r>
    </w:p>
    <w:p w14:paraId="5D3D6CA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401FA8B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甲方（出租方）：</w:t>
      </w:r>
      <w:r>
        <w:rPr>
          <w:rFonts w:hint="eastAsia" w:ascii="宋体" w:hAnsi="宋体" w:eastAsia="宋体" w:cs="宋体"/>
          <w:spacing w:val="-10"/>
          <w:sz w:val="21"/>
          <w:szCs w:val="21"/>
          <w:highlight w:val="none"/>
          <w:lang w:eastAsia="zh-CN"/>
          <w14:textOutline w14:w="4358" w14:cap="sq" w14:cmpd="sng">
            <w14:solidFill>
              <w14:srgbClr w14:val="000000"/>
            </w14:solidFill>
            <w14:prstDash w14:val="solid"/>
            <w14:bevel/>
          </w14:textOutline>
        </w:rPr>
        <w:t>南通轨道资源开发有限公司</w:t>
      </w:r>
    </w:p>
    <w:p w14:paraId="751A310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乙方（承租方）:  </w:t>
      </w:r>
    </w:p>
    <w:p w14:paraId="0A509FB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乙方证照名称：  </w:t>
      </w:r>
    </w:p>
    <w:p w14:paraId="4B632B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乙方证照号码：  </w:t>
      </w:r>
    </w:p>
    <w:p w14:paraId="42F36FE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4183911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第一章  总则</w:t>
      </w:r>
    </w:p>
    <w:p w14:paraId="6B52970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000617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lang w:val="en-US" w:eastAsia="zh-CN"/>
        </w:rPr>
        <w:t>第一条</w:t>
      </w:r>
      <w:r>
        <w:rPr>
          <w:rFonts w:hint="eastAsia" w:ascii="宋体" w:hAnsi="宋体" w:eastAsia="宋体" w:cs="宋体"/>
          <w:sz w:val="21"/>
          <w:szCs w:val="21"/>
          <w:highlight w:val="none"/>
        </w:rPr>
        <w:t xml:space="preserve"> </w:t>
      </w:r>
    </w:p>
    <w:p w14:paraId="614804E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根据中华人民共和国相关法律法规的规定，乙方在充分理解城市轨道交通车站为特殊经</w:t>
      </w:r>
      <w:r>
        <w:rPr>
          <w:rFonts w:hint="eastAsia" w:ascii="宋体" w:hAnsi="宋体" w:eastAsia="宋体" w:cs="宋体"/>
          <w:color w:val="auto"/>
          <w:sz w:val="21"/>
          <w:szCs w:val="21"/>
          <w:highlight w:val="none"/>
        </w:rPr>
        <w:t>营环境的前提下，甲乙双方经充分协商，签订本合同。</w:t>
      </w:r>
    </w:p>
    <w:p w14:paraId="0E9FC50A">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BF0A20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第二章  租赁</w:t>
      </w:r>
      <w:r>
        <w:rPr>
          <w:rFonts w:hint="eastAsia" w:ascii="宋体" w:hAnsi="宋体" w:eastAsia="宋体" w:cs="宋体"/>
          <w:b/>
          <w:bCs/>
          <w:color w:val="auto"/>
          <w:spacing w:val="-6"/>
          <w:sz w:val="24"/>
          <w:szCs w:val="24"/>
          <w:highlight w:val="none"/>
          <w:lang w:eastAsia="zh-CN"/>
        </w:rPr>
        <w:t>便民用房</w:t>
      </w:r>
      <w:r>
        <w:rPr>
          <w:rFonts w:hint="eastAsia" w:ascii="宋体" w:hAnsi="宋体" w:eastAsia="宋体" w:cs="宋体"/>
          <w:b/>
          <w:bCs/>
          <w:color w:val="auto"/>
          <w:spacing w:val="-6"/>
          <w:sz w:val="24"/>
          <w:szCs w:val="24"/>
          <w:highlight w:val="none"/>
        </w:rPr>
        <w:t>及经营范围</w:t>
      </w:r>
    </w:p>
    <w:p w14:paraId="6FB1DCF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第二条</w:t>
      </w:r>
    </w:p>
    <w:p w14:paraId="75557E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经商定，甲方同意将南通市城市轨道交通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平方米的场地租赁给乙方作为经营用房。</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面积以实际交付时的测量面积数据为准。租金以实际测量面积计算。</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基本状况见</w:t>
      </w:r>
      <w:r>
        <w:rPr>
          <w:rFonts w:hint="eastAsia" w:ascii="宋体" w:hAnsi="宋体" w:eastAsia="宋体" w:cs="宋体"/>
          <w:color w:val="auto"/>
          <w:sz w:val="21"/>
          <w:szCs w:val="21"/>
          <w:highlight w:val="none"/>
          <w:u w:val="single"/>
        </w:rPr>
        <w:t>附件</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便民用房</w:t>
      </w:r>
      <w:r>
        <w:rPr>
          <w:rFonts w:hint="eastAsia" w:ascii="宋体" w:hAnsi="宋体" w:eastAsia="宋体" w:cs="宋体"/>
          <w:color w:val="auto"/>
          <w:sz w:val="21"/>
          <w:szCs w:val="21"/>
          <w:highlight w:val="none"/>
          <w:u w:val="single"/>
        </w:rPr>
        <w:t>位置平面示意图。</w:t>
      </w:r>
    </w:p>
    <w:p w14:paraId="4FF835B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第三条</w:t>
      </w:r>
    </w:p>
    <w:p w14:paraId="140212A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乙方须是具有合法经营资格的组织，或具有完全民事行为能力的自然人，同时须向甲方提供有效的营业执照、身份证等与经营相关的证照资料复印件，乙方须提供以上证照原件供甲方核对。</w:t>
      </w:r>
    </w:p>
    <w:p w14:paraId="059413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第四条</w:t>
      </w:r>
    </w:p>
    <w:p w14:paraId="51565A2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乙方在上述</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内只限经营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类别，品牌为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，主营品类为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。乙方各类证照须与实际经营相符，且不得经营包括油漆、打火机充气、油等甲、乙类危险化学品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租赁期内，未经甲方书面同意，乙方不得改变该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的经营品牌及用途，否则甲方有权要求乙方限期纠正，逾期不改的，甲方有权终止合同。</w:t>
      </w:r>
    </w:p>
    <w:p w14:paraId="368F2A1E">
      <w:pPr>
        <w:bidi w:val="0"/>
        <w:ind w:right="-519" w:rightChars="-247"/>
        <w:rPr>
          <w:rFonts w:hint="eastAsia" w:ascii="宋体" w:hAnsi="宋体" w:eastAsia="宋体" w:cs="宋体"/>
          <w:sz w:val="20"/>
          <w:szCs w:val="20"/>
          <w:highlight w:val="none"/>
        </w:rPr>
      </w:pPr>
    </w:p>
    <w:p w14:paraId="0904529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w:t>
      </w:r>
      <w:r>
        <w:rPr>
          <w:rFonts w:hint="eastAsia" w:ascii="宋体" w:hAnsi="宋体" w:eastAsia="宋体" w:cs="宋体"/>
          <w:b/>
          <w:bCs/>
          <w:color w:val="auto"/>
          <w:spacing w:val="-6"/>
          <w:sz w:val="24"/>
          <w:szCs w:val="24"/>
          <w:highlight w:val="none"/>
          <w:lang w:val="en-US" w:eastAsia="zh-CN"/>
        </w:rPr>
        <w:t>三</w:t>
      </w:r>
      <w:r>
        <w:rPr>
          <w:rFonts w:hint="eastAsia" w:ascii="宋体" w:hAnsi="宋体" w:eastAsia="宋体" w:cs="宋体"/>
          <w:b/>
          <w:bCs/>
          <w:color w:val="auto"/>
          <w:spacing w:val="-6"/>
          <w:sz w:val="24"/>
          <w:szCs w:val="24"/>
          <w:highlight w:val="none"/>
        </w:rPr>
        <w:t>章  租赁期限</w:t>
      </w:r>
    </w:p>
    <w:p w14:paraId="63E162C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第五条</w:t>
      </w:r>
    </w:p>
    <w:p w14:paraId="034A8C06">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甲方预计于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交付。租赁期共计</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年，租赁期自</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交付次日起算，自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日止。</w:t>
      </w:r>
    </w:p>
    <w:p w14:paraId="79808E1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第六条</w:t>
      </w:r>
    </w:p>
    <w:p w14:paraId="1B50003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双方特别确认，甲方有权根据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的实际情况确定、调整交付日期，租赁期自实际交付日起顺延，甲方调整交付日期不构成违约。</w:t>
      </w:r>
    </w:p>
    <w:p w14:paraId="6D5525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第七条</w:t>
      </w:r>
    </w:p>
    <w:p w14:paraId="7B5D81B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本合同期满即为合同履行完毕。如乙方有继续经营意向，须在租赁期限届满的</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日前向甲方提出书面申请，甲方有权自主决定是否接受乙方的续租请求。</w:t>
      </w:r>
    </w:p>
    <w:p w14:paraId="6D18725B">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AB3CA1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第四章  费用及支付方法</w:t>
      </w:r>
    </w:p>
    <w:p w14:paraId="1C6567D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第八条</w:t>
      </w:r>
      <w:r>
        <w:rPr>
          <w:rFonts w:hint="eastAsia" w:ascii="宋体" w:hAnsi="宋体" w:eastAsia="宋体" w:cs="宋体"/>
          <w:color w:val="auto"/>
          <w:sz w:val="21"/>
          <w:szCs w:val="21"/>
          <w:highlight w:val="none"/>
        </w:rPr>
        <w:t xml:space="preserve">    </w:t>
      </w:r>
    </w:p>
    <w:p w14:paraId="3B2ADDA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乙方所租赁的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，租金标准为人民币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rPr>
        <w:t>。</w:t>
      </w:r>
    </w:p>
    <w:tbl>
      <w:tblPr>
        <w:tblStyle w:val="1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1"/>
        <w:gridCol w:w="1111"/>
        <w:gridCol w:w="1113"/>
        <w:gridCol w:w="1113"/>
        <w:gridCol w:w="1113"/>
        <w:gridCol w:w="1113"/>
      </w:tblGrid>
      <w:tr w14:paraId="010A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3BB12F56">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期数</w:t>
            </w:r>
          </w:p>
        </w:tc>
        <w:tc>
          <w:tcPr>
            <w:tcW w:w="1111" w:type="dxa"/>
            <w:vAlign w:val="center"/>
          </w:tcPr>
          <w:p w14:paraId="0453D7F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租赁期</w:t>
            </w:r>
          </w:p>
          <w:p w14:paraId="299744F7">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起始日</w:t>
            </w:r>
          </w:p>
        </w:tc>
        <w:tc>
          <w:tcPr>
            <w:tcW w:w="1111" w:type="dxa"/>
            <w:vAlign w:val="center"/>
          </w:tcPr>
          <w:p w14:paraId="0B11525D">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租赁期</w:t>
            </w:r>
          </w:p>
          <w:p w14:paraId="645AD377">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截止日</w:t>
            </w:r>
          </w:p>
        </w:tc>
        <w:tc>
          <w:tcPr>
            <w:tcW w:w="1111" w:type="dxa"/>
            <w:vAlign w:val="center"/>
          </w:tcPr>
          <w:p w14:paraId="2FFFF36F">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天数</w:t>
            </w:r>
          </w:p>
        </w:tc>
        <w:tc>
          <w:tcPr>
            <w:tcW w:w="1113" w:type="dxa"/>
            <w:vAlign w:val="center"/>
          </w:tcPr>
          <w:p w14:paraId="701DF13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年递增率</w:t>
            </w:r>
          </w:p>
        </w:tc>
        <w:tc>
          <w:tcPr>
            <w:tcW w:w="1113" w:type="dxa"/>
            <w:vAlign w:val="center"/>
          </w:tcPr>
          <w:p w14:paraId="207AB67B">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含税价租</w:t>
            </w:r>
          </w:p>
          <w:p w14:paraId="2A2474F2">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金（元）</w:t>
            </w:r>
          </w:p>
        </w:tc>
        <w:tc>
          <w:tcPr>
            <w:tcW w:w="1113" w:type="dxa"/>
            <w:vAlign w:val="center"/>
          </w:tcPr>
          <w:p w14:paraId="1419D5A3">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不含税价租金（元）</w:t>
            </w:r>
          </w:p>
        </w:tc>
        <w:tc>
          <w:tcPr>
            <w:tcW w:w="1113" w:type="dxa"/>
            <w:vAlign w:val="center"/>
          </w:tcPr>
          <w:p w14:paraId="199977D3">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税额（元）</w:t>
            </w:r>
          </w:p>
        </w:tc>
      </w:tr>
      <w:tr w14:paraId="6C2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6A0F0965">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w:t>
            </w:r>
          </w:p>
        </w:tc>
        <w:tc>
          <w:tcPr>
            <w:tcW w:w="1111" w:type="dxa"/>
            <w:vAlign w:val="center"/>
          </w:tcPr>
          <w:p w14:paraId="58D9123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0792293F">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2E0B28D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81B2577">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3164CD31">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127D47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26CB0CC9">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6ADA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CF264F1">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111" w:type="dxa"/>
            <w:vAlign w:val="center"/>
          </w:tcPr>
          <w:p w14:paraId="28A27E7D">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0BC25A05">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85920E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68634586">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3CCFC85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2DDAB2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3861FFE">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04C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EFA2A48">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111" w:type="dxa"/>
            <w:vAlign w:val="center"/>
          </w:tcPr>
          <w:p w14:paraId="7083047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C8DCB94">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29C51EF1">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2748269D">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2015848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44C8B05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456B0280">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bl>
    <w:p w14:paraId="4967BE7F">
      <w:pPr>
        <w:pageBreakBefore w:val="0"/>
        <w:kinsoku/>
        <w:overflowPunct/>
        <w:topLinePunct w:val="0"/>
        <w:autoSpaceDE/>
        <w:autoSpaceDN/>
        <w:bidi w:val="0"/>
        <w:adjustRightInd w:val="0"/>
        <w:snapToGrid w:val="0"/>
        <w:spacing w:line="360" w:lineRule="auto"/>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），以上合同价款为含税价，合同</w:t>
      </w:r>
      <w:r>
        <w:rPr>
          <w:rFonts w:hint="eastAsia" w:ascii="宋体" w:hAnsi="宋体" w:eastAsia="宋体" w:cs="宋体"/>
          <w:color w:val="auto"/>
          <w:sz w:val="21"/>
          <w:szCs w:val="21"/>
          <w:highlight w:val="none"/>
          <w:lang w:eastAsia="zh-CN"/>
        </w:rPr>
        <w:t>增值税</w:t>
      </w:r>
      <w:r>
        <w:rPr>
          <w:rFonts w:hint="eastAsia" w:ascii="宋体" w:hAnsi="宋体" w:eastAsia="宋体" w:cs="宋体"/>
          <w:color w:val="auto"/>
          <w:sz w:val="21"/>
          <w:szCs w:val="21"/>
          <w:highlight w:val="none"/>
        </w:rPr>
        <w:t>税率为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，其中不含增值税</w:t>
      </w:r>
      <w:r>
        <w:rPr>
          <w:rFonts w:hint="eastAsia" w:ascii="宋体" w:hAnsi="宋体" w:eastAsia="宋体" w:cs="宋体"/>
          <w:color w:val="auto"/>
          <w:sz w:val="21"/>
          <w:szCs w:val="21"/>
          <w:highlight w:val="none"/>
        </w:rPr>
        <w:t>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上表年期、租赁期起始日、租赁期截止日暂定，根据实际交付时间为准。</w:t>
      </w:r>
    </w:p>
    <w:p w14:paraId="32C2A92D">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E60C3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在本合同执行过程中，若国家法律、法规有关于税种、税率调整的，按相关规定执行，但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含税价租金不变。</w:t>
      </w:r>
    </w:p>
    <w:p w14:paraId="02FA5F7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第十条</w:t>
      </w:r>
      <w:r>
        <w:rPr>
          <w:rFonts w:hint="eastAsia" w:ascii="宋体" w:hAnsi="宋体" w:eastAsia="宋体" w:cs="宋体"/>
          <w:color w:val="auto"/>
          <w:sz w:val="21"/>
          <w:szCs w:val="21"/>
          <w:highlight w:val="none"/>
        </w:rPr>
        <w:tab/>
      </w:r>
    </w:p>
    <w:p w14:paraId="4CFF24C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乙方须接受甲方指定的物业公司管理，并承担相关费用。</w:t>
      </w:r>
    </w:p>
    <w:p w14:paraId="470FD50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第十一条</w:t>
      </w:r>
      <w:r>
        <w:rPr>
          <w:rFonts w:hint="eastAsia" w:ascii="宋体" w:hAnsi="宋体" w:eastAsia="宋体" w:cs="宋体"/>
          <w:color w:val="auto"/>
          <w:sz w:val="21"/>
          <w:szCs w:val="21"/>
          <w:highlight w:val="none"/>
        </w:rPr>
        <w:tab/>
      </w:r>
    </w:p>
    <w:p w14:paraId="062B58E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租金根据“先付后用”原则，按上述表格支付。乙方须在本合同签订后</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日内向甲方缴付第一期租金人民币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）。乙方须在每个租赁期届满的</w:t>
      </w:r>
      <w:r>
        <w:rPr>
          <w:rFonts w:hint="eastAsia" w:ascii="宋体" w:hAnsi="宋体" w:eastAsia="宋体" w:cs="宋体"/>
          <w:color w:val="auto"/>
          <w:sz w:val="21"/>
          <w:szCs w:val="21"/>
          <w:highlight w:val="none"/>
          <w:u w:val="none"/>
          <w:lang w:val="en-US" w:eastAsia="zh-CN"/>
        </w:rPr>
        <w:t>45</w:t>
      </w:r>
      <w:r>
        <w:rPr>
          <w:rFonts w:hint="eastAsia" w:ascii="宋体" w:hAnsi="宋体" w:eastAsia="宋体" w:cs="宋体"/>
          <w:color w:val="auto"/>
          <w:sz w:val="21"/>
          <w:szCs w:val="21"/>
          <w:highlight w:val="none"/>
        </w:rPr>
        <w:t>日前，预付下期租金。每次支付租金后，甲方应出具相应的票据。</w:t>
      </w:r>
    </w:p>
    <w:p w14:paraId="4324D58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en-US"/>
        </w:rPr>
      </w:pPr>
      <w:r>
        <w:rPr>
          <w:rFonts w:hint="eastAsia" w:ascii="宋体" w:hAnsi="宋体" w:eastAsia="宋体" w:cs="宋体"/>
          <w:b/>
          <w:bCs/>
          <w:color w:val="auto"/>
          <w:spacing w:val="2"/>
          <w:sz w:val="21"/>
          <w:szCs w:val="21"/>
          <w:highlight w:val="none"/>
          <w:lang w:val="en-US" w:eastAsia="en-US"/>
        </w:rPr>
        <w:t>第十二条</w:t>
      </w:r>
    </w:p>
    <w:p w14:paraId="049A6ED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乙方须在本合同签订前向甲方缴付履约保证金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甲方在收到乙方支付的履约保证金后，开具符合财税要求的收据给乙方。如乙方在合同期内无任何违约违法行为，合同期满或协商终止后，履约保证金由甲方退还给乙方，乙方应当出具符合财税要求的收据。如乙方在合同期发生违约违法行为，甲方有权直接从履约保证金中扣除乙方应付的违约金和费用，乙方须在履约保证金扣除后接到甲方通知之日起</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日内将其补足。履约保证金不足以支付违约金和费用的，乙方须在接到甲方通知后</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日内另行支付。如双方协商提前终止本合同的，履约保证金按终止协议中相关条款执行。</w:t>
      </w:r>
    </w:p>
    <w:p w14:paraId="4B5A407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第十三条</w:t>
      </w:r>
      <w:r>
        <w:rPr>
          <w:rFonts w:hint="eastAsia" w:ascii="宋体" w:hAnsi="宋体" w:eastAsia="宋体" w:cs="宋体"/>
          <w:color w:val="auto"/>
          <w:sz w:val="21"/>
          <w:szCs w:val="21"/>
          <w:highlight w:val="none"/>
        </w:rPr>
        <w:tab/>
      </w:r>
    </w:p>
    <w:p w14:paraId="1E85752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租赁范围的水、电等为有偿使用，其费用由乙方自行承担，甲方或其指定单位代收代缴。按</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规定的商业收费标准计算费用，乙方按甲方指定时间内缴纳。本条款各项费用均以甲方或其指定单位出具的缴费账单为准，乙方应在甲方指定时间内向甲方或其指定单位支付上述费用</w:t>
      </w:r>
      <w:r>
        <w:rPr>
          <w:rFonts w:hint="eastAsia" w:ascii="宋体" w:hAnsi="宋体" w:eastAsia="宋体" w:cs="宋体"/>
          <w:color w:val="auto"/>
          <w:sz w:val="21"/>
          <w:szCs w:val="21"/>
          <w:highlight w:val="none"/>
          <w:lang w:eastAsia="zh-CN"/>
        </w:rPr>
        <w:t>。</w:t>
      </w:r>
    </w:p>
    <w:p w14:paraId="49C5C20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第十四条</w:t>
      </w:r>
    </w:p>
    <w:p w14:paraId="79C100C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双方因签订和履行本合同而应当缴纳的税费，根据相关法律法规规定由双方各自依法承担。</w:t>
      </w:r>
    </w:p>
    <w:p w14:paraId="19F5F5F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第十五条</w:t>
      </w:r>
    </w:p>
    <w:p w14:paraId="43ACCB7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租金、履约保证金等费用收取账户信息如下（水、电费收取账户信息，甲方另行通知）：</w:t>
      </w:r>
    </w:p>
    <w:p w14:paraId="76966B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户名：南通轨道资源开发有限公司</w:t>
      </w:r>
    </w:p>
    <w:p w14:paraId="520E95C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开户银行：江苏南通农村商业银行股份有限公司</w:t>
      </w:r>
    </w:p>
    <w:p w14:paraId="332096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银行账号：3206240011010000223177</w:t>
      </w:r>
    </w:p>
    <w:p w14:paraId="720EE0A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w:t>
      </w: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章  甲方权利和义务</w:t>
      </w:r>
    </w:p>
    <w:p w14:paraId="471ACCD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第十六条</w:t>
      </w:r>
    </w:p>
    <w:p w14:paraId="07311E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甲方保证对该租赁便民用房有使用权和出租权。</w:t>
      </w:r>
    </w:p>
    <w:p w14:paraId="72194BE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第十七条</w:t>
      </w:r>
    </w:p>
    <w:p w14:paraId="62D9C0C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甲方应对乙方办理经营、设计、装修所需的或可能发生的环保、通讯、消防、卫生及其政府规定的申请报批手续给予必要的协助。</w:t>
      </w:r>
    </w:p>
    <w:p w14:paraId="070043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第十八条</w:t>
      </w:r>
    </w:p>
    <w:p w14:paraId="7BFB83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甲方保留可不时制订、引进或修改、采用、废除任何其认为经营和维持便民用房所必要的一切管理规章制度的权利。</w:t>
      </w:r>
    </w:p>
    <w:p w14:paraId="3139D3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第十九条</w:t>
      </w:r>
    </w:p>
    <w:p w14:paraId="73EDAE7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对乙方在经营业态、安全管理、合法经营等合同执行方面有违反本合同约定，并且严重影响甲方、南通轨道交通形象和信誉的行为，甲方有权要求乙方限期整改，在合理整改期限内如乙方拒绝整改或怠于整改，甲方有权采取停止水、电供应等相关措施，直至终止合同。</w:t>
      </w:r>
    </w:p>
    <w:p w14:paraId="27FD5B2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第二十条</w:t>
      </w:r>
    </w:p>
    <w:p w14:paraId="1C3A15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在租赁期内，甲方有权进入租赁便民用房内对物业及设备设施进行检查，甲方应提前</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书面通知乙方，乙方应协助并配合甲方进入租赁便民用房内对物业及设备设施进行检查。如发现损坏或使用不当等情况，甲方立即告知乙方整改，乙方须在甲方规定的期限内完成整改，如遇特殊情况的，双方另行协商。否则甲方有权自行采取相应整改措施，所产生的费用由乙方承担。</w:t>
      </w:r>
    </w:p>
    <w:p w14:paraId="5601A8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第二十一条</w:t>
      </w:r>
    </w:p>
    <w:p w14:paraId="069802A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进行用电、消防等相关的检查，但不得影响乙方的正常经营活动，乙方应当对甲方的检查予以配合。对于检查发现的问题，甲方有权采取相应措施，责令乙方进行整改，乙方应当立即整改。</w:t>
      </w:r>
    </w:p>
    <w:p w14:paraId="2676855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第二十二条</w:t>
      </w:r>
    </w:p>
    <w:p w14:paraId="23179C7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如乙方因服务态度或商品质量问题被社会新闻等媒体曝光或造成不良影响的，甲方有权要求乙方停业整顿，乙方应承担因此给甲方造成的一切损失。</w:t>
      </w:r>
    </w:p>
    <w:p w14:paraId="457305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第二十三条</w:t>
      </w:r>
    </w:p>
    <w:p w14:paraId="76EF863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便民用房所在地铁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赔偿乙方因此而遭受的有形财产损毁而发生的直接经济损失。</w:t>
      </w:r>
    </w:p>
    <w:p w14:paraId="1B73DC5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第二十四条</w:t>
      </w:r>
    </w:p>
    <w:p w14:paraId="64E6D05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保留在租赁期内的任何时候，无需征得乙方的同意，变更、修缮、及临时封闭便民用房公共部位/区域或其部分包括走道、门户、窗户、电动装置、电缆电线、水管信道、电梯、自动楼梯、防火、保安设备、空气调节设备等结构的权利，同时亦保留更换便民用房公共部位/区域整体结构、布局及安排的权利。</w:t>
      </w:r>
    </w:p>
    <w:p w14:paraId="7107BB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第二十五条</w:t>
      </w:r>
    </w:p>
    <w:p w14:paraId="1F0693D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如在任何时间内非因甲方的过错，该便民用房的水、电供应或空调服务停止供应或便民用房的任何公共设施停止运作，甲方不必为此而向乙方承担任何赔偿责任或减免乙方租金、物业管理费（如有）及其他费用。甲方向该便民用房提供的保安人员、管理人员、任何性质的机械、电子防盗系统（如有），不构成甲方对该便民用房或其内之财物的保安、保管责任。 </w:t>
      </w:r>
    </w:p>
    <w:p w14:paraId="220E543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留利用租赁便民用房的外墙（如果有）作任何用途的权利，但行使该权利时不能影响乙方正常经营。根据南通轨道交通运营的需要，甲方有权调整、改进、扩充、增加、减少或取消该便民用房的权利。乙方如果不同意甲方的决议，则双方的合同解除。甲方退回乙方已支付但还未执行的租金及履约保证金，除此外，甲方不作任何补偿或赔偿，且不承担任何违约责任。</w:t>
      </w:r>
    </w:p>
    <w:p w14:paraId="201FF92C">
      <w:pPr>
        <w:bidi w:val="0"/>
        <w:ind w:right="-519" w:rightChars="-247"/>
        <w:rPr>
          <w:rFonts w:hint="eastAsia" w:ascii="宋体" w:hAnsi="宋体" w:eastAsia="宋体" w:cs="宋体"/>
          <w:sz w:val="20"/>
          <w:szCs w:val="20"/>
          <w:highlight w:val="none"/>
        </w:rPr>
      </w:pPr>
    </w:p>
    <w:p w14:paraId="17FE4FD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第六章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乙方权利和义务</w:t>
      </w:r>
    </w:p>
    <w:p w14:paraId="276F416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第二十六条</w:t>
      </w:r>
    </w:p>
    <w:p w14:paraId="43330E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乙方保证接受并服从甲方的统一经营管理。</w:t>
      </w:r>
    </w:p>
    <w:p w14:paraId="4195771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第二十七条</w:t>
      </w:r>
    </w:p>
    <w:p w14:paraId="15CD566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乙方在便民用房内从事经营活动时，应当遵守包括环境保护、卫生、防疫、文化、治安、消防管理在内的各项法律、法规、规定。</w:t>
      </w:r>
    </w:p>
    <w:p w14:paraId="6BDDD62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第二十八条</w:t>
      </w:r>
    </w:p>
    <w:p w14:paraId="7602859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自行负责便民用房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作业（商业经营、广告传媒、物业管理）安全、消防、治安内保协议》。</w:t>
      </w:r>
    </w:p>
    <w:p w14:paraId="550929B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第二十九条</w:t>
      </w:r>
    </w:p>
    <w:p w14:paraId="2ADCC01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加强经营管理，严格遵守《南通轨道交通便民用房日常经营管理规定》（附件7）等甲方制定的并不时修改的有关该便民用房管理的所有规章制度（包括日常管理规定、装修管理规定、商户手册等），并保证其经营行为不损害其他乙方、甲方及任何第三方的利益。如乙方管理不善，出现违反本合同、地铁运营规范或上述规章制度等要求的，给地铁安全、服务等造成严重不良社会影响的，甲方有权追究乙方相应的违约责任。</w:t>
      </w:r>
    </w:p>
    <w:p w14:paraId="2BEC8D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第三十条</w:t>
      </w:r>
      <w:r>
        <w:rPr>
          <w:rFonts w:hint="eastAsia" w:ascii="宋体" w:hAnsi="宋体" w:eastAsia="宋体" w:cs="宋体"/>
          <w:color w:val="auto"/>
          <w:sz w:val="21"/>
          <w:szCs w:val="21"/>
          <w:highlight w:val="none"/>
        </w:rPr>
        <w:tab/>
      </w:r>
    </w:p>
    <w:p w14:paraId="111FB2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乙方确认，甲方不承担该便民用房内乙方、乙方工作人员、乙方顾客和访客或其他乙方相关人员的人身、财产的安全义务。</w:t>
      </w:r>
    </w:p>
    <w:p w14:paraId="4E04C34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第三十一条</w:t>
      </w:r>
      <w:r>
        <w:rPr>
          <w:rFonts w:hint="eastAsia" w:ascii="宋体" w:hAnsi="宋体" w:eastAsia="宋体" w:cs="宋体"/>
          <w:color w:val="auto"/>
          <w:sz w:val="21"/>
          <w:szCs w:val="21"/>
          <w:highlight w:val="none"/>
        </w:rPr>
        <w:tab/>
      </w:r>
    </w:p>
    <w:p w14:paraId="516C1D8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乙方在任何时间都应自行对该便民用房或其内之财物负责，对其放置于该便民用房内的货物、设备、材料等，应自行采取保护措施，否则，因此导致乙方的损失或给甲方及第三方造成的损失由乙方承担。</w:t>
      </w:r>
    </w:p>
    <w:p w14:paraId="5472A42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第三十二条</w:t>
      </w:r>
      <w:r>
        <w:rPr>
          <w:rFonts w:hint="eastAsia" w:ascii="宋体" w:hAnsi="宋体" w:eastAsia="宋体" w:cs="宋体"/>
          <w:color w:val="auto"/>
          <w:sz w:val="21"/>
          <w:szCs w:val="21"/>
          <w:highlight w:val="none"/>
        </w:rPr>
        <w:tab/>
      </w:r>
    </w:p>
    <w:p w14:paraId="1823877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乙方保证及时办齐经营相关的各类证照，并将复印件提交甲方备案。</w:t>
      </w:r>
    </w:p>
    <w:p w14:paraId="5AD1FA8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第三十三条</w:t>
      </w:r>
    </w:p>
    <w:p w14:paraId="5F62664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乙方因经营所涉及的消防等所有相关报验手续由乙方自行办理并承担相关费用，甲方须予以帮助配合。</w:t>
      </w:r>
    </w:p>
    <w:p w14:paraId="7E96BDA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第三十四条</w:t>
      </w:r>
    </w:p>
    <w:p w14:paraId="539A9FE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改变或损坏该便民用房的建筑结构、外墙部分、门头以及甲方提供的任何设施设备（包括专用设施设备和共用设施设备）；乙方不得擅自改变该便民用房相关设施（包括但不限于楼道、通道、大门、走廊、设备用房）的设计用途，亦不得采用封堵或阻挡等任何方式妨碍其使用，否则，甲方有权要求乙方恢复原状或不影响甲方再次招商。对于设置于便民用房内或通过该便民用房的设施设备，乙方应当给予充分的注意和保护。</w:t>
      </w:r>
    </w:p>
    <w:p w14:paraId="585C47F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第三十五条</w:t>
      </w:r>
      <w:r>
        <w:rPr>
          <w:rFonts w:hint="eastAsia" w:ascii="宋体" w:hAnsi="宋体" w:eastAsia="宋体" w:cs="宋体"/>
          <w:color w:val="auto"/>
          <w:sz w:val="21"/>
          <w:szCs w:val="21"/>
          <w:highlight w:val="none"/>
        </w:rPr>
        <w:tab/>
      </w:r>
    </w:p>
    <w:p w14:paraId="556D4EE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在经营范围内正常合理使用该便民用房及其设施设备，不得放置任何超过该便民用房设计荷载的物品，不得采取任何可能导致甲方的保险赔偿额减少、取消或保险费用增加的行为，不得采取任何可能导致不合理缩短该便民用房及其所在建筑物、相关设施设备使 用期限的行为。因乙方原因导致该便民用房的水、电等供应中断或空调、电梯等设施设备停止运行的，乙方应当承担修复所需的一切费用，并赔偿因此给甲方及第三方所造成的一切损失。</w:t>
      </w:r>
    </w:p>
    <w:p w14:paraId="6E838A6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第三十六条</w:t>
      </w:r>
    </w:p>
    <w:p w14:paraId="6BF804B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乙方在该便民用房经营项目如包含餐饮类业态，须按甲方要求安装独立隔油池、油烟净化器、排油烟设备等，所排放的污水、油烟须经过处理后方可排入便民用房主管道，并须定期自行负责清理。</w:t>
      </w:r>
    </w:p>
    <w:p w14:paraId="34B77F6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第三十七条</w:t>
      </w:r>
    </w:p>
    <w:p w14:paraId="473ABC2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不从事任何可能阻碍、影响相邻区域内甲方或其他乙方合法权利的行为，或其他不合理干涉、扰乱甲方或其他乙方正常经营的行为。如乙方经营产生特殊气味或者噪音干扰等，乙方应当采取有效的措施加以改正，因此造成的损失由乙方自行承担。</w:t>
      </w:r>
    </w:p>
    <w:p w14:paraId="1D11311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第三十八条</w:t>
      </w:r>
      <w:r>
        <w:rPr>
          <w:rFonts w:hint="eastAsia" w:ascii="宋体" w:hAnsi="宋体" w:eastAsia="宋体" w:cs="宋体"/>
          <w:color w:val="auto"/>
          <w:sz w:val="21"/>
          <w:szCs w:val="21"/>
          <w:highlight w:val="none"/>
        </w:rPr>
        <w:tab/>
      </w:r>
    </w:p>
    <w:p w14:paraId="010AC74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乙方对该便民用房内陈列或销售之商品或提供的服务负责，因乙方经营活动导致他人权益受到侵害或甲方权益受损的，乙方应承担相应的法律责任。</w:t>
      </w:r>
    </w:p>
    <w:p w14:paraId="617EA7E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第三十九条</w:t>
      </w:r>
    </w:p>
    <w:p w14:paraId="6AC2F3F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14:paraId="2598DDD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第四十条</w:t>
      </w:r>
    </w:p>
    <w:p w14:paraId="31049D7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因第三方原因导致乙方商品、货物或其他财产发生损害，或导致乙方蒙受损失的，乙方自行向第三方索赔，甲方不承担任何责任。</w:t>
      </w:r>
    </w:p>
    <w:p w14:paraId="364F6B5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第四十一条</w:t>
      </w:r>
    </w:p>
    <w:p w14:paraId="0C84E71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期内，未经甲方书面批准，乙方不得对该便民用房进行任何形式的转租、分租、转让、转借、调换、合作经营或联营，不得将该便民用房及设施对外实施抵押、质押等处分行为，否则视为严重违约。将便民用房转租的乙方将被纳入南通市国资委房屋租赁失信人员名单，不得参与南通市国资委监管企业房屋出租的竞租。</w:t>
      </w:r>
    </w:p>
    <w:p w14:paraId="676EB8F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第四十二条</w:t>
      </w:r>
    </w:p>
    <w:p w14:paraId="0DD375A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如乙方未经甲方书面批准的情况下通过转租、合作、对外承包经营等任何方式允许第三方在该便民用房内经营的，则因该第三方行为而导致甲方蒙受任何损失的，乙方承担连带赔偿责任。</w:t>
      </w:r>
    </w:p>
    <w:p w14:paraId="4B5E04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第四十三条</w:t>
      </w:r>
    </w:p>
    <w:p w14:paraId="08CC3BD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营业时间应在甲方指定的时间范围内，不得在非营业时间容留人员。未经甲方书面同意，营业时间不得超过城市轨道交通运营时间。甲方有权按情况需要经提前通知乙方后修改营业时间，乙方必须遵守，不得异议。未经甲方同意，不得推迟、提前及无故停止营业。</w:t>
      </w:r>
    </w:p>
    <w:p w14:paraId="523A04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第四十四条</w:t>
      </w:r>
      <w:r>
        <w:rPr>
          <w:rFonts w:hint="eastAsia" w:ascii="宋体" w:hAnsi="宋体" w:eastAsia="宋体" w:cs="宋体"/>
          <w:color w:val="auto"/>
          <w:sz w:val="21"/>
          <w:szCs w:val="21"/>
          <w:highlight w:val="none"/>
        </w:rPr>
        <w:tab/>
      </w:r>
    </w:p>
    <w:p w14:paraId="3B5AB53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变更经营品牌、经营项目或超范围经营。对于乙方提出的变更经营品牌、经营项目的申请，甲方有权根据便民用房整体形象、规划布局、物业条件等各种因素予以拒绝，乙方必须遵守，不得异议，否则甲方有权提前解除合同。</w:t>
      </w:r>
    </w:p>
    <w:p w14:paraId="1100CAD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第四十五条</w:t>
      </w:r>
      <w:r>
        <w:rPr>
          <w:rFonts w:hint="eastAsia" w:ascii="宋体" w:hAnsi="宋体" w:eastAsia="宋体" w:cs="宋体"/>
          <w:color w:val="auto"/>
          <w:sz w:val="21"/>
          <w:szCs w:val="21"/>
          <w:highlight w:val="none"/>
        </w:rPr>
        <w:tab/>
      </w:r>
    </w:p>
    <w:p w14:paraId="61B9C3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其工作人员在该便民用房内遵守国家、地方及甲方有关的消防管理规定，包括但不限于：不使用易燃易爆、有毒有害材料，不堵塞或占用消防通道，不使用明火、危险品、易燃物、电加热器，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14:paraId="21CA364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第四十六条</w:t>
      </w:r>
    </w:p>
    <w:p w14:paraId="739296B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特别明确，除非本合同另有特别明确约定，乙方不得以任何理由拒绝或拖延缴纳本合同项下租金、物业管理费（如有）或水、电等公用事业费或其他应当由乙方承担的费用。如涉及争议，乙方应按照本合同约定的争议解决办法依法处理。在按照争议解决办法处理期间，乙方应继续履行本合同项下各项缴费义务。</w:t>
      </w:r>
    </w:p>
    <w:p w14:paraId="7BB4363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第四十七条</w:t>
      </w:r>
    </w:p>
    <w:p w14:paraId="07C5ECB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乙方同意，如乙方欠付租金、物业管理费（如有）等费用，在欠费期间，未经甲方书面批准，该便民用房内乙方商品、货物及设施设备不得转移出该便民用房。</w:t>
      </w:r>
    </w:p>
    <w:p w14:paraId="26E19EB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第四十八条</w:t>
      </w:r>
    </w:p>
    <w:p w14:paraId="6295B1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乙方须允许甲方和甲方授权的人员在一切合理的时间进入该便民用房查看物业使用状况，如发现违章甲方可做出相应的处理决定。该处理决定对乙方有约束力，乙方必须严格执行，纠正违章的费用由乙方承担。</w:t>
      </w:r>
    </w:p>
    <w:p w14:paraId="4D5C7A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第四十九条</w:t>
      </w:r>
    </w:p>
    <w:p w14:paraId="112045B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双方确认，甲方有权进入该便民用房进行维修、保养或其他与该便民用房相关事项，并采取一切相关的合理技术措施（但应尽量避免给乙方及其营业造成影响）。乙方不得因此向甲方提出营业损失、营业场地占用、人员加班费或任何形式的补偿或赔偿要求。</w:t>
      </w:r>
    </w:p>
    <w:p w14:paraId="58BA7A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第五十条</w:t>
      </w:r>
    </w:p>
    <w:p w14:paraId="3F62968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在甲方对相关的管道、线路和设备进行检修、调试或对于故障及时采取补救措施时给予必要的协助。若因乙方对该便民用房进行装饰装修或因乙方的其他行为，导致甲方无法实施上述行为的，因此造成甲方及第三方的损失，由乙方承担损害赔偿责任。</w:t>
      </w:r>
    </w:p>
    <w:p w14:paraId="100EBD8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第五十一条</w:t>
      </w:r>
    </w:p>
    <w:p w14:paraId="46B9810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由于不可抗力及非甲方原因等造成的乙方财产损失，由乙方自行承担。</w:t>
      </w:r>
    </w:p>
    <w:p w14:paraId="2DC3CB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第五十二条</w:t>
      </w:r>
    </w:p>
    <w:p w14:paraId="61A85A7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乙方须于每个自然季度的首月</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lang w:val="en-US" w:eastAsia="zh-CN"/>
        </w:rPr>
        <w:t>日前报送上一个季度的经营情况报告（内容包括但不限于经营收入、人员用工情况等），每年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月底前书面上报上一年度经营情况报告。甲方有权对乙方销售工作进行了解和监督，但不得干扰乙方正常的经营活动。</w:t>
      </w:r>
    </w:p>
    <w:p w14:paraId="169935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乙方不得侵犯第三人的知识产权和其他权利，因此产生的一切法律责任由乙方承担，甲方不承担任何责任。因此造成甲方损失的，乙方负责赔偿。</w:t>
      </w:r>
    </w:p>
    <w:p w14:paraId="2F38CB6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对前述合同条款及在履行本合同过程中知悉的甲方商业秘密予以保密，除非应法律、法院判决或行政命令的要求，未经甲方书面许可，不向甲方及乙方以外任何第三方透露，但乙方律师及/或顾问不在此限。</w:t>
      </w:r>
    </w:p>
    <w:p w14:paraId="248615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2"/>
          <w:szCs w:val="22"/>
          <w:highlight w:val="none"/>
          <w:lang w:val="en-US" w:eastAsia="zh-CN"/>
        </w:rPr>
      </w:pPr>
    </w:p>
    <w:p w14:paraId="41C7465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第七章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交付及进场装修</w:t>
      </w:r>
    </w:p>
    <w:p w14:paraId="6B56CB9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第五十三条</w:t>
      </w:r>
    </w:p>
    <w:p w14:paraId="1E5A0C0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本合同签订时，乙方已对相关便民用房进行现场勘察，对于便民用房交付时的现状了解并予以认可。合同签订后甲方应及时将该便民用房及其附属设施交乙方使用，双方办理便民用房交接手续，届时该便民用房应达到的交付条件为：现状交付，双方在交付时签署包括</w:t>
      </w:r>
      <w:r>
        <w:rPr>
          <w:rFonts w:hint="eastAsia" w:ascii="宋体" w:hAnsi="宋体" w:eastAsia="宋体" w:cs="宋体"/>
          <w:color w:val="auto"/>
          <w:sz w:val="21"/>
          <w:szCs w:val="21"/>
          <w:highlight w:val="none"/>
          <w:u w:val="single"/>
          <w:lang w:val="en-US" w:eastAsia="zh-CN"/>
        </w:rPr>
        <w:t>物业交接表（附件6）</w:t>
      </w:r>
      <w:r>
        <w:rPr>
          <w:rFonts w:hint="eastAsia" w:ascii="宋体" w:hAnsi="宋体" w:eastAsia="宋体" w:cs="宋体"/>
          <w:color w:val="auto"/>
          <w:sz w:val="21"/>
          <w:szCs w:val="21"/>
          <w:highlight w:val="none"/>
          <w:lang w:val="en-US" w:eastAsia="zh-CN"/>
        </w:rPr>
        <w:t>在内的交付确认文件。乙方应在接到甲方通知后即时办理交接手续。若乙方在甲方通知交铺后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日内尚未办妥收铺手续，则甲方有权提前收回该便民用房、单方面解除本合同、重新招商并不退还履约保证金、租金、物业管理费（如有）等所有已交费用。</w:t>
      </w:r>
    </w:p>
    <w:p w14:paraId="5E2D017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第五十四条</w:t>
      </w:r>
      <w:r>
        <w:rPr>
          <w:rFonts w:hint="eastAsia" w:ascii="宋体" w:hAnsi="宋体" w:eastAsia="宋体" w:cs="宋体"/>
          <w:color w:val="auto"/>
          <w:sz w:val="21"/>
          <w:szCs w:val="21"/>
          <w:highlight w:val="none"/>
        </w:rPr>
        <w:tab/>
      </w:r>
    </w:p>
    <w:p w14:paraId="4F3305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便民用房的装饰装修工程由乙方自行实施，相应费用由乙方承担。乙方在对该便民用房进行装饰装修（包括再次装修）前，应按照甲方规定办妥全部施工手续，提供该便民用房装修设计文件（包括装修图纸等资料）供甲方审查，在获得甲方书面批准后方可开始对该便民用房进行装饰装修。上述装修设计文件经甲方批准后，未经甲方书面同意，乙方不得擅自变更。</w:t>
      </w:r>
    </w:p>
    <w:p w14:paraId="0D4FA66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第五十五条</w:t>
      </w:r>
      <w:r>
        <w:rPr>
          <w:rFonts w:hint="eastAsia" w:ascii="宋体" w:hAnsi="宋体" w:eastAsia="宋体" w:cs="宋体"/>
          <w:color w:val="auto"/>
          <w:sz w:val="21"/>
          <w:szCs w:val="21"/>
          <w:highlight w:val="none"/>
        </w:rPr>
        <w:tab/>
      </w:r>
    </w:p>
    <w:p w14:paraId="39D988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的装饰装修须符合法律法规和消防相关要求，遵守甲方相关管理规章制度，不得破坏该便民用房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便民用房进行装饰装修造成甲方或第三方损失，由乙方自行负责全部赔偿。乙方须在甲方指定时间范围内进行便民用房装修，不得影响邻铺正常营业。</w:t>
      </w:r>
    </w:p>
    <w:p w14:paraId="4C737E1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第五十六条</w:t>
      </w:r>
      <w:r>
        <w:rPr>
          <w:rFonts w:hint="eastAsia" w:ascii="宋体" w:hAnsi="宋体" w:eastAsia="宋体" w:cs="宋体"/>
          <w:color w:val="auto"/>
          <w:sz w:val="21"/>
          <w:szCs w:val="21"/>
          <w:highlight w:val="none"/>
        </w:rPr>
        <w:tab/>
      </w:r>
    </w:p>
    <w:p w14:paraId="45304A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乙方承租该便民用房期间不得遮挡火灾报警探测器、自动喷水系统喷头、消防排烟口、室内消火栓等消防设施，不得影响防火卷帘的启降。</w:t>
      </w:r>
    </w:p>
    <w:p w14:paraId="129DB2A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第五十七条</w:t>
      </w:r>
      <w:r>
        <w:rPr>
          <w:rFonts w:hint="eastAsia" w:ascii="宋体" w:hAnsi="宋体" w:eastAsia="宋体" w:cs="宋体"/>
          <w:b/>
          <w:bCs/>
          <w:color w:val="auto"/>
          <w:spacing w:val="2"/>
          <w:sz w:val="21"/>
          <w:szCs w:val="21"/>
          <w:highlight w:val="none"/>
          <w:lang w:val="en-US" w:eastAsia="zh-CN"/>
        </w:rPr>
        <w:tab/>
      </w:r>
    </w:p>
    <w:p w14:paraId="025A2D2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乙方承租的该便民用房所有装修材料均应符合消防部门的要求。不得超负荷用电，电气线路应穿金属管敷设，不得私拉乱接。</w:t>
      </w:r>
    </w:p>
    <w:p w14:paraId="669815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第五十八条</w:t>
      </w:r>
      <w:r>
        <w:rPr>
          <w:rFonts w:hint="eastAsia" w:ascii="宋体" w:hAnsi="宋体" w:eastAsia="宋体" w:cs="宋体"/>
          <w:color w:val="auto"/>
          <w:sz w:val="21"/>
          <w:szCs w:val="21"/>
          <w:highlight w:val="none"/>
        </w:rPr>
        <w:tab/>
      </w:r>
    </w:p>
    <w:p w14:paraId="7F54EFB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经乙方装修后该便民用房的装潢、添附，在合同终止后，除经甲方同意外，其所有权归甲方所有。</w:t>
      </w:r>
    </w:p>
    <w:p w14:paraId="2132F3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第五十九条</w:t>
      </w:r>
    </w:p>
    <w:p w14:paraId="4EEB599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违反本合同约定的各项要求对该便民用房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便民用房、终止合同。因此而发生的一切损失和费用均由乙方承担。</w:t>
      </w:r>
    </w:p>
    <w:p w14:paraId="4306CE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第六十条</w:t>
      </w:r>
      <w:r>
        <w:rPr>
          <w:rFonts w:hint="eastAsia" w:ascii="宋体" w:hAnsi="宋体" w:eastAsia="宋体" w:cs="宋体"/>
          <w:color w:val="auto"/>
          <w:sz w:val="21"/>
          <w:szCs w:val="21"/>
          <w:highlight w:val="none"/>
        </w:rPr>
        <w:tab/>
      </w:r>
    </w:p>
    <w:p w14:paraId="1E759F6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乙方同意支付施工押金</w:t>
      </w:r>
      <w:r>
        <w:rPr>
          <w:rFonts w:hint="eastAsia" w:ascii="宋体" w:hAnsi="宋体" w:cs="宋体"/>
          <w:highlight w:val="none"/>
          <w:u w:val="single"/>
          <w:lang w:val="en-US" w:eastAsia="zh-CN"/>
        </w:rPr>
        <w:t>5</w:t>
      </w:r>
      <w:r>
        <w:rPr>
          <w:rFonts w:hint="eastAsia" w:ascii="宋体" w:hAnsi="宋体" w:eastAsia="宋体" w:cs="宋体"/>
          <w:highlight w:val="none"/>
          <w:u w:val="single"/>
        </w:rPr>
        <w:t>000</w:t>
      </w:r>
      <w:r>
        <w:rPr>
          <w:rFonts w:hint="eastAsia" w:ascii="宋体" w:hAnsi="宋体" w:eastAsia="宋体" w:cs="宋体"/>
          <w:highlight w:val="none"/>
        </w:rPr>
        <w:t>元/铺（大写</w:t>
      </w:r>
      <w:r>
        <w:rPr>
          <w:rFonts w:hint="eastAsia" w:ascii="宋体" w:hAnsi="宋体" w:cs="宋体"/>
          <w:highlight w:val="none"/>
          <w:u w:val="single"/>
          <w:lang w:val="en-US" w:eastAsia="zh-CN"/>
        </w:rPr>
        <w:t>伍仟</w:t>
      </w:r>
      <w:r>
        <w:rPr>
          <w:rFonts w:hint="eastAsia" w:ascii="宋体" w:hAnsi="宋体" w:eastAsia="宋体" w:cs="宋体"/>
          <w:highlight w:val="none"/>
          <w:u w:val="single"/>
        </w:rPr>
        <w:t>元整</w:t>
      </w:r>
      <w:r>
        <w:rPr>
          <w:rFonts w:hint="eastAsia" w:ascii="宋体" w:hAnsi="宋体" w:eastAsia="宋体" w:cs="宋体"/>
          <w:highlight w:val="none"/>
        </w:rPr>
        <w:t>）</w:t>
      </w:r>
      <w:r>
        <w:rPr>
          <w:rFonts w:hint="eastAsia" w:ascii="宋体" w:hAnsi="宋体" w:eastAsia="宋体" w:cs="宋体"/>
          <w:color w:val="auto"/>
          <w:sz w:val="21"/>
          <w:szCs w:val="21"/>
          <w:highlight w:val="none"/>
          <w:lang w:val="en-US" w:eastAsia="zh-CN"/>
        </w:rPr>
        <w:t>，并于施工开始前支付给甲方。装修完毕，经甲方检验合格，无息退还施工押金。</w:t>
      </w:r>
    </w:p>
    <w:p w14:paraId="7AEB86E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第六十一条</w:t>
      </w:r>
      <w:r>
        <w:rPr>
          <w:rFonts w:hint="eastAsia" w:ascii="宋体" w:hAnsi="宋体" w:eastAsia="宋体" w:cs="宋体"/>
          <w:color w:val="auto"/>
          <w:sz w:val="21"/>
          <w:szCs w:val="21"/>
          <w:highlight w:val="none"/>
        </w:rPr>
        <w:tab/>
      </w:r>
    </w:p>
    <w:p w14:paraId="008B235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装饰装修期间水电费用，由乙方承担并支付给甲方，在退还施工押金时一并结清。</w:t>
      </w:r>
    </w:p>
    <w:p w14:paraId="0ABA0FCE">
      <w:pPr>
        <w:bidi w:val="0"/>
        <w:ind w:right="-519" w:rightChars="-247"/>
        <w:rPr>
          <w:rFonts w:hint="eastAsia" w:ascii="宋体" w:hAnsi="宋体" w:eastAsia="宋体" w:cs="宋体"/>
          <w:sz w:val="20"/>
          <w:szCs w:val="20"/>
          <w:highlight w:val="none"/>
        </w:rPr>
      </w:pPr>
    </w:p>
    <w:p w14:paraId="043A88E9">
      <w:pPr>
        <w:keepNext w:val="0"/>
        <w:keepLines w:val="0"/>
        <w:pageBreakBefore w:val="0"/>
        <w:widowControl/>
        <w:numPr>
          <w:ilvl w:val="0"/>
          <w:numId w:val="3"/>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 xml:space="preserve">  招牌、广告及宣传</w:t>
      </w:r>
    </w:p>
    <w:p w14:paraId="06A4B961">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pacing w:val="2"/>
          <w:kern w:val="0"/>
          <w:sz w:val="21"/>
          <w:szCs w:val="21"/>
          <w:highlight w:val="none"/>
          <w:lang w:val="en-US" w:eastAsia="zh-CN" w:bidi="ar-SA"/>
        </w:rPr>
        <w:t>第六十二条</w:t>
      </w:r>
    </w:p>
    <w:p w14:paraId="032954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乙方在该便民用房外组织各种宣传活动须先征得甲方的同意，报甲方备案，不得从事不正当竞争活动。</w:t>
      </w:r>
    </w:p>
    <w:p w14:paraId="5F7A9234">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第六十三条</w:t>
      </w:r>
    </w:p>
    <w:p w14:paraId="71ACF44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招牌和广告牌设置以及宣传事宜，乙方应当严格遵守甲方的管理规章制度，并缴纳相关费用。未经甲方同意，乙方不得在便民用房外或在其它公共部位张贴、张挂或展示任何广告、宣传标语、招牌、符号、装饰、灯饰或其他任何东西。店招及宣传画面内容所涉及的品牌仅限于本合同第四条约定的品牌并需经甲方审核后方可施工安装，不可出现任何其他品牌的宣传画面。乙方不得张贴、悬挂任何违法、违规、违禁的宣传广告、标语、画面、文字等。</w:t>
      </w:r>
    </w:p>
    <w:p w14:paraId="38A3D1B8">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第六十四条</w:t>
      </w:r>
    </w:p>
    <w:p w14:paraId="7447DBD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乙方违反法律规定或未经甲方的同意而设置招牌或广告牌等，或者乙方拒绝对出现毁损或渗漏现象的招牌、广告牌等予以维修或更换的，甲方有权直接予以拆除，并完成相关墙面等复原工作，因此而发生的拆除、复原等费用或造成损失均由乙方承担。</w:t>
      </w:r>
    </w:p>
    <w:p w14:paraId="3ADDE442">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第六十五条</w:t>
      </w:r>
    </w:p>
    <w:p w14:paraId="157237A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乙方同意，甲方为整体宣传便民用房的需要，可无偿使用其商标、商号、标识等。如乙方需使用甲方的名称、商标、商号、标识等，应事先取得甲方的书面同意。</w:t>
      </w:r>
    </w:p>
    <w:p w14:paraId="125BC1DE">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6F799D29">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第九章  紧急状态、</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维修及物业管理</w:t>
      </w:r>
    </w:p>
    <w:p w14:paraId="4A97553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第六十六条</w:t>
      </w:r>
    </w:p>
    <w:p w14:paraId="7DEAAC4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便民用房及其所在区域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14:paraId="0BD946C8">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第六十七条</w:t>
      </w:r>
    </w:p>
    <w:p w14:paraId="5E16C5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发生紧急状态时，甲方可以在不通知乙方的情况下，自行决定中断对该便民用房的水、电等供应或停止空调、电梯等设施设备的运行。但事后应当通过适当途径尽快通知乙方，并做出说明。</w:t>
      </w:r>
    </w:p>
    <w:p w14:paraId="733B5EC0">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第六十八条</w:t>
      </w:r>
    </w:p>
    <w:p w14:paraId="7F9BF7B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因紧急状态或者公用事业部门或者政府部门要求、命令而导致该便民用房的水、电等供应中断或空调、电梯等设施设备停止运行的，甲方不承担任何责任。</w:t>
      </w:r>
    </w:p>
    <w:p w14:paraId="403F0D8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第六十九条</w:t>
      </w:r>
    </w:p>
    <w:p w14:paraId="2B53014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因处置紧急状态而造成该便民用房及相关设施设备受到损害或其他财产损失的（无论是因为甲方或相关政府部门工作人员的行为），其中属于乙方的财产，损失均由乙方自行承担。</w:t>
      </w:r>
    </w:p>
    <w:p w14:paraId="752ED55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第七十条</w:t>
      </w:r>
    </w:p>
    <w:p w14:paraId="70E093F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甲方将在租赁期内提供配电设备、电源、消防设备等设施，乙方应按照</w:t>
      </w:r>
      <w:r>
        <w:rPr>
          <w:rFonts w:hint="eastAsia" w:ascii="宋体" w:hAnsi="宋体" w:eastAsia="宋体" w:cs="宋体"/>
          <w:color w:val="auto"/>
          <w:kern w:val="0"/>
          <w:sz w:val="21"/>
          <w:szCs w:val="21"/>
          <w:highlight w:val="none"/>
          <w:lang w:val="en-US" w:eastAsia="zh-CN" w:bidi="ar"/>
        </w:rPr>
        <w:t>《南通轨道交通便民用房日常经营管理规定》</w:t>
      </w:r>
      <w:r>
        <w:rPr>
          <w:rFonts w:hint="eastAsia" w:ascii="宋体" w:hAnsi="宋体" w:eastAsia="宋体" w:cs="宋体"/>
          <w:color w:val="auto"/>
          <w:sz w:val="21"/>
          <w:szCs w:val="21"/>
          <w:highlight w:val="none"/>
          <w:lang w:val="en-US" w:eastAsia="zh-CN"/>
        </w:rPr>
        <w:t>中对设施设备使用相关要求执行。如因乙方使用原因，造成的故障，应由乙方维修并承担相关维修费用。</w:t>
      </w:r>
    </w:p>
    <w:p w14:paraId="247FCF0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第七十一条</w:t>
      </w:r>
    </w:p>
    <w:p w14:paraId="77B36DB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在租赁期间违反《南通轨道交通便民用房日常经营管理规定》中相关条款的，甲方有权对乙方行为进行处罚，乙方在日常经营过程中，应接受甲方的监督管理，对于日常经营中存在的问题，乙方应积极予以整改。对于占道经营、环境卫生等问题，应立即整改。否则将开具整改通知单，并处以当年合同年租金 5‰的违约金（不超过 2000 元）。对于不能立即整改的问题：一经发现，由甲方开具整改通知单，给予一定的整改期限，并处以当年合同年租金 5‰的违约金（不超过5000元）。逾期未整改到位或未进行整改的，处以当年合同年租金 2%的违约金（不超过10000元），并再次开具整改通知单。拒不整改的，甲方有权无条件提前终止便民用房租赁合同，并追究相应违约责任。对于同一类问题，发现两次以上的，甲方有权无条件提前终止便民用房租赁合同，并追究相应违约责任。</w:t>
      </w:r>
    </w:p>
    <w:p w14:paraId="561F25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第七十二条</w:t>
      </w:r>
      <w:r>
        <w:rPr>
          <w:rFonts w:hint="eastAsia" w:ascii="宋体" w:hAnsi="宋体" w:eastAsia="宋体" w:cs="宋体"/>
          <w:color w:val="auto"/>
          <w:sz w:val="21"/>
          <w:szCs w:val="21"/>
          <w:highlight w:val="none"/>
        </w:rPr>
        <w:t xml:space="preserve"> </w:t>
      </w:r>
    </w:p>
    <w:p w14:paraId="405A8A7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事故（事件）处罚措施，乙方在便民用房经营过程中发生责任冒烟、火灾、伤人等安全事故（事件）时，甲方有权根据情节的严重性采取相关处罚措施。第一次发生责任冒烟、轻微伤人等事件，发放整改通知单，进行停业整顿，停业整顿不少于 7 日，并处以合同当年年租金 1%的违约金（不低于 2000 元），给甲方或任何第三方造成损失，将由乙方承担全部赔偿责任。第二次发生责任冒烟、轻微伤人等事件，发放整改通知单，进行停业整顿，停业整顿不少于 1 个月，并处以合同当年年租金4%的违约金（不低于10000元）。甲方有权提前终止合同，给甲方或任何第三方造成损失，将由乙方承担全部赔偿责任。发生责任火灾、重伤他人等安全事故，甲方有权提前终止合同，并追究相应违约责任，给甲方或任何第三方造成损失，将由乙方承担全部赔偿责任。同时列入招商黑名单，乙方不得参与南通地铁便民用房招商。如因乙方管理不善造成的一切安全事故，人员伤亡等；赔偿金额不包括在违约金范围内，乙方应另行承担相应的赔偿、法律责任、刑事责任等。</w:t>
      </w:r>
    </w:p>
    <w:p w14:paraId="3C9E92F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第七十三条</w:t>
      </w:r>
      <w:r>
        <w:rPr>
          <w:rFonts w:hint="eastAsia" w:ascii="宋体" w:hAnsi="宋体" w:eastAsia="宋体" w:cs="宋体"/>
          <w:color w:val="auto"/>
          <w:sz w:val="21"/>
          <w:szCs w:val="21"/>
          <w:highlight w:val="none"/>
        </w:rPr>
        <w:t xml:space="preserve"> </w:t>
      </w:r>
    </w:p>
    <w:p w14:paraId="7957EF1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除乙方使用原因外，该便民用房因工程质量原因发生损坏的，甲方应予以维修。但是，甲方不因对该便民用房及其相关设施设备和水、电供应系统的维修行为，而向乙方做出任何形式的赔偿或补偿。甲方对该便民用房的维修责任范围只限于该便民用房的结构部分及交接时甲方提供的设备设施（以便民用房交付时双方签订的交付确认文件内容为准，本合同另有约定的除外）。此外，甲方亦应维修便民用房的公共部位/区域。乙方装修或增设的设施设备由乙方自行维修。 </w:t>
      </w:r>
    </w:p>
    <w:p w14:paraId="52D9227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498C3BA8">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交还</w:t>
      </w:r>
    </w:p>
    <w:p w14:paraId="53AD62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第七十四条</w:t>
      </w:r>
      <w:r>
        <w:rPr>
          <w:rFonts w:hint="eastAsia" w:ascii="宋体" w:hAnsi="宋体" w:eastAsia="宋体" w:cs="宋体"/>
          <w:color w:val="auto"/>
          <w:sz w:val="21"/>
          <w:szCs w:val="21"/>
          <w:highlight w:val="none"/>
        </w:rPr>
        <w:t xml:space="preserve"> </w:t>
      </w:r>
    </w:p>
    <w:p w14:paraId="46AB208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本合同项下之租赁期限届满或本合同因任何原因而终止后 7 日内，乙方须将该便民用房完好交还甲方，并将便民用房恢复至甲方认可的状态，否则甲方有权在履约保证金中扣除因恢复便民用房而产生的损失，或向乙方追偿。该期限为本合同项下该便民用房之交还期。</w:t>
      </w:r>
    </w:p>
    <w:p w14:paraId="1ECBAF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第七十五条</w:t>
      </w:r>
      <w:r>
        <w:rPr>
          <w:rFonts w:hint="eastAsia" w:ascii="宋体" w:hAnsi="宋体" w:eastAsia="宋体" w:cs="宋体"/>
          <w:color w:val="auto"/>
          <w:sz w:val="21"/>
          <w:szCs w:val="21"/>
          <w:highlight w:val="none"/>
        </w:rPr>
        <w:t xml:space="preserve"> </w:t>
      </w:r>
    </w:p>
    <w:p w14:paraId="492E79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交还期内，乙方应向甲方归还所有甲方向乙方提供的物业管理和工程资料（如有）的全部原件和复印件，并使该便民用房符合约定的装修交还状态，以及通过甲方的验收。</w:t>
      </w:r>
    </w:p>
    <w:p w14:paraId="57E35C2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第七十六条</w:t>
      </w:r>
      <w:r>
        <w:rPr>
          <w:rFonts w:hint="eastAsia" w:ascii="宋体" w:hAnsi="宋体" w:eastAsia="宋体" w:cs="宋体"/>
          <w:color w:val="auto"/>
          <w:sz w:val="21"/>
          <w:szCs w:val="21"/>
          <w:highlight w:val="none"/>
        </w:rPr>
        <w:t xml:space="preserve"> </w:t>
      </w:r>
    </w:p>
    <w:p w14:paraId="54C9978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交还期内，乙方不得在该便民用房内从事任何经营行为。</w:t>
      </w:r>
    </w:p>
    <w:p w14:paraId="24BBB46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第七十七条</w:t>
      </w:r>
    </w:p>
    <w:p w14:paraId="65DBE95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交还期内，乙方无需支付租金和物业管理费（如有），但仍应当承担在此期间发生的水、电等各项费用及可能发生的迟延付款的违约责任。</w:t>
      </w:r>
    </w:p>
    <w:p w14:paraId="287E55B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第七十八条</w:t>
      </w:r>
    </w:p>
    <w:p w14:paraId="589D512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除不可抗力因素外，交还期届满后乙方仍未能将符合前述约定交还条件的该便民用房交还甲方的，则自交还期届满之日的次日起，乙方应当按照合同终止时该便民用房租金标准的 200%向甲方支付便民用房使用费，并按照合同终止时该便民用房物业管理费（如有）标准支付 物业管理费（如有）及承担相关的水、电等费用，直至乙方按照 合同要求交还该便民用房为止。如因此造成甲方延迟向新租户交付该便民用房而需承担违约金、中介费等，以及造成甲方其它损失的，乙方均应全额赔偿，费用从履约保证金中扣减。不足部分，乙方须在收到甲方通知后</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日内补足。</w:t>
      </w:r>
    </w:p>
    <w:p w14:paraId="0EAAA9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第七十九条</w:t>
      </w:r>
    </w:p>
    <w:p w14:paraId="4BAE97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交还期届满次日起，甲方有权采取对该便民用房停止水、电等供应、控制人员从便民用房进出、阻止乙方继续开业经营等强制措施。此种情况下，乙方所应承担的便民用房使用费、物业管理费（如有）及其它相关费用并不因此而得到减免。</w:t>
      </w:r>
    </w:p>
    <w:p w14:paraId="1ECF5BD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第八十条</w:t>
      </w:r>
    </w:p>
    <w:p w14:paraId="344EF95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乙方按约定向甲方交还本合同租赁范围内便民用房时，甲、乙双方应签署便民用房交还确认书。在双方签署了该确认书后，或虽未签署该确认书，但乙方已经实际撤离便民用房之后，乙方在便民用房内遗留的任何设施设备、物品等均视为乙方放弃一切权利，甲方有权自行处置（包括作为垃圾进行处理）。如甲方对乙方撤离后便民用房进行清理、整改或对有关设施设备进行维修、更换等使之符合前述约 定交还条件的，则因此而发生的费用支出均应由乙方承担，并且上述清理、维修期间（不超过 7 个工作日），乙方仍应按合同终止时便民用房租金标准的 200%支付清理、维修期间的便民用房使用费，以弥补甲方在此期间的损失，费用从履约保证金中扣减，不足部分，乙方须在收到甲方通知后 30 日内补足。</w:t>
      </w:r>
    </w:p>
    <w:p w14:paraId="05A8A9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367BF81">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第十一章  保险</w:t>
      </w:r>
    </w:p>
    <w:p w14:paraId="45631B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第八十一条</w:t>
      </w:r>
    </w:p>
    <w:p w14:paraId="29C83BF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装修期间的保险。乙方应当在交付日起</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个工作日内自费为承租便民用房在装修期间可能遇到的风险购买保险，该等保险的险种为 装修工程一切险及公众责任险，保险责任期间为开始装修之日起至开始营业之日止。如不购买，由乙方承担可能产生的相关后果。</w:t>
      </w:r>
    </w:p>
    <w:p w14:paraId="1CF6FD64">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第八十二条</w:t>
      </w:r>
    </w:p>
    <w:p w14:paraId="5919A7B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营业期间的保险。乙方应当于开业的</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日前自费为承租便民用房内自行增置的财产购买财产一切险以及公众责任险。保险的责任 期间从乙方开业日起至本合同所述的租期届满之日止。如不购买，由乙方承担可能产生的相关后果。</w:t>
      </w:r>
    </w:p>
    <w:p w14:paraId="4EC7916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第八十三条</w:t>
      </w:r>
    </w:p>
    <w:p w14:paraId="572737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租赁期间，出租便民用房场地内属甲方的相关设备及其附属设施的投保由甲方负责。</w:t>
      </w:r>
    </w:p>
    <w:p w14:paraId="0642CAB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2A01C719">
      <w:pPr>
        <w:keepNext w:val="0"/>
        <w:keepLines w:val="0"/>
        <w:pageBreakBefore w:val="0"/>
        <w:widowControl/>
        <w:numPr>
          <w:ilvl w:val="0"/>
          <w:numId w:val="4"/>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违约责任</w:t>
      </w:r>
    </w:p>
    <w:p w14:paraId="3EC95E18">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第八十四条</w:t>
      </w:r>
    </w:p>
    <w:p w14:paraId="71C1283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乙双方应全面履行本合同，不履行或不完全履行的，视为违约，应承担相应的违约责任并向另一方赔偿经济损失，该损失包括但不限于为实现权利而支出的调查取证费、公证费、鉴定费、诉讼费、保全费、律师费等合理费用。本合同未约定的，按照中华人民共和国有关法律法规处理。</w:t>
      </w:r>
    </w:p>
    <w:p w14:paraId="6A25BDAF">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条</w:t>
      </w:r>
    </w:p>
    <w:p w14:paraId="16D373D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乙方迟延缴纳本合同项下租金、物业管理费（如有）、水、电费用或其他应付费用的，则每迟延一日，甲方有权向乙方收取相当于欠费金额1‰（千分之一）的迟延履行违约金。乙方迟延缴纳上述费用超过</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经甲方书面催告，乙方仍不缴纳的，甲方可以对该便民用房暂停部分或全部水、电供应或物业管理服务，直至乙方履行相关付款义务为止。甲方无需因此向乙方或第三方承担任何责任。甲方因此受到第三方索赔的，则甲方有权向乙方追偿损失。</w:t>
      </w:r>
    </w:p>
    <w:p w14:paraId="2243D3F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第八十六条 </w:t>
      </w:r>
    </w:p>
    <w:p w14:paraId="640D5A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有如下情形之一的，甲方有权解除合同：</w:t>
      </w:r>
    </w:p>
    <w:p w14:paraId="7F9976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1、乙方在合同签订之日起</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日内未缴纳租金、物业管理费（如有）或履约保证金的；</w:t>
      </w:r>
    </w:p>
    <w:p w14:paraId="5FC0139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2、自甲方通知乙方办理便民用房交接后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日内，乙方未办妥收铺手续的；</w:t>
      </w:r>
    </w:p>
    <w:p w14:paraId="2AA693A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3、乙方在租赁期内，迟延缴纳租金、物业管理费（如有）或水、 电费用等超过 30 日的，或迟延缴纳租金、物业管理费（如有）或水、电费用等累计达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次）以上的；</w:t>
      </w:r>
    </w:p>
    <w:p w14:paraId="30303B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4、租赁期内，甲方扣除乙方履约保证金后，乙方未按照合同约定及时补足的；</w:t>
      </w:r>
    </w:p>
    <w:p w14:paraId="77A6C36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5、违反甲方各项管理制度并在甲方发出书面通知后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日内未予以纠正的；</w:t>
      </w:r>
    </w:p>
    <w:p w14:paraId="5635942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6、乙方在租赁期内收到甲方开出的《整改通知单》达</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 的；</w:t>
      </w:r>
    </w:p>
    <w:p w14:paraId="323F3D7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7、乙方未经甲方书面同意，对该便民用房进行改造、装饰装修的；</w:t>
      </w:r>
    </w:p>
    <w:p w14:paraId="21E6CE3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8、乙方未经甲方书面同意，变更经营品牌、经营项目或超范围经营的；</w:t>
      </w:r>
    </w:p>
    <w:p w14:paraId="71F29D3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9、乙方未经甲方书面同意，将该便民用房进行任何形式的转租、分租、转让、转借、调换、合作经营或联营，或将该便民用房及设施对外实施抵押、质押等处分行为的；</w:t>
      </w:r>
    </w:p>
    <w:p w14:paraId="4F66DCE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10、乙方从事的经营活动违反相关法律规定，被相关部门责令停业的；</w:t>
      </w:r>
    </w:p>
    <w:p w14:paraId="71C8051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11、乙方因服务态度或商品质量问题被社会新闻媒体曝光，情节严重的；</w:t>
      </w:r>
    </w:p>
    <w:p w14:paraId="62A01C8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12、乙方在该便民用房内的经营活动或提供的商品或商品商标构成侵权，或被指侵权并已影响到甲方声誉及利益的；</w:t>
      </w:r>
    </w:p>
    <w:p w14:paraId="056397D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13、乙方经营产生的特殊气味（包括油烟）或者噪音干扰等严重妨碍周边经营户和公共环境，经有关部门认定或具备法定资质机构测定后的；</w:t>
      </w:r>
    </w:p>
    <w:p w14:paraId="62FC7FC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14、该便民用房内或乙方之任何财物蒙受强制征收或查封的；</w:t>
      </w:r>
    </w:p>
    <w:p w14:paraId="1E3A4D2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15、任何人士向法院申请对乙方进行清算且法院受理该等申请的；</w:t>
      </w:r>
    </w:p>
    <w:p w14:paraId="1168129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16、乙方无论被强迫或自愿破产、被破产管理人接管、进入破产清算程序、进行清算的（经甲方批准为了重组、合并的目的除外）； </w:t>
      </w:r>
    </w:p>
    <w:p w14:paraId="099CE36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17、乙方擅自对便民用房的结构进行改造的； </w:t>
      </w:r>
    </w:p>
    <w:p w14:paraId="4D416B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18、乙方严重违反本合同其它约定或法律规定。 </w:t>
      </w:r>
    </w:p>
    <w:p w14:paraId="02355C8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第八十七条</w:t>
      </w:r>
    </w:p>
    <w:p w14:paraId="1DC8FDE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当发生本合同各条款中约定的甲方有权终止本合同的情况，且甲方决定终止本合同的，自甲方决定之日，本合同终止，或乙方提出提前终止本合同的，自甲方收到乙方要求终止合同的书面通知或申请，并予以书面同意后的第</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本合同终止。乙方已经支付的履约保证金、已发生的租金、已发生的物业管理费（如有）不予退还，未发生的租金、未发生的物业管理费（如有）将予以无息退还（如租金发票已开具且无法退回税款的，乙方应同时按实承担已开具发票退票税金）。同时乙方应当按本合同约定将该便民用房恢复至相应状态。如乙方给甲方造成的损失金额超过上述扣缴金额，乙方还应赔偿不足的部分。</w:t>
      </w:r>
    </w:p>
    <w:p w14:paraId="4287A3A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第八十八条</w:t>
      </w:r>
    </w:p>
    <w:p w14:paraId="485DE50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若乙方未经甲方书面同意而提前终止合同的，乙方已支付的履约保证金、租金、物业管理费（如有）均不予退还。</w:t>
      </w:r>
    </w:p>
    <w:p w14:paraId="097C7C9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第八十九条</w:t>
      </w:r>
    </w:p>
    <w:p w14:paraId="771E451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由于甲方整体经营规划的调整及需要，甲方有权单方面解除本合同，但应提前</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日书面通知乙方，乙方在接到甲方通知后</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日内予以清场。给乙方造成损失的，甲乙双方应协商处理，同时退还乙方的履约保证金，但甲方的补偿数额以不超过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个月租金为前提。</w:t>
      </w:r>
    </w:p>
    <w:p w14:paraId="4559904C">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lang w:val="en-US" w:eastAsia="zh-CN"/>
        </w:rPr>
      </w:pPr>
    </w:p>
    <w:p w14:paraId="63AC125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第九十条</w:t>
      </w:r>
    </w:p>
    <w:p w14:paraId="7BA9CF5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经营期内，如双方协商一致均同意提前终止本合同的，可提前终止本合同。合同终止后，乙方应按本合同第</w:t>
      </w:r>
      <w:r>
        <w:rPr>
          <w:rFonts w:hint="eastAsia" w:ascii="宋体" w:hAnsi="宋体" w:eastAsia="宋体" w:cs="宋体"/>
          <w:color w:val="auto"/>
          <w:sz w:val="21"/>
          <w:szCs w:val="21"/>
          <w:highlight w:val="none"/>
          <w:u w:val="single"/>
          <w:lang w:val="en-US" w:eastAsia="zh-CN"/>
        </w:rPr>
        <w:t xml:space="preserve"> 十 </w:t>
      </w:r>
      <w:r>
        <w:rPr>
          <w:rFonts w:hint="eastAsia" w:ascii="宋体" w:hAnsi="宋体" w:eastAsia="宋体" w:cs="宋体"/>
          <w:color w:val="auto"/>
          <w:sz w:val="21"/>
          <w:szCs w:val="21"/>
          <w:highlight w:val="none"/>
          <w:lang w:val="en-US" w:eastAsia="zh-CN"/>
        </w:rPr>
        <w:t>章的交还条款执行。在甲方因自身的原因要求提前终止本合同的情形下，甲方只退还当期已经提前收取的部分租金，即按照本期实际经营的天数计取当期实际发生的租金，与已预收的当期金额之间的差额部分，由甲方退回乙方。除此甲方无须为此向乙方承担任何形式的补偿责任。</w:t>
      </w:r>
    </w:p>
    <w:p w14:paraId="52E7F6D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甲方需退还给乙方的当期已提前收取的部分租金＝甲方已预收的当期租金*【（当期自然天数－当期已实际经营天数）/当期自然天数】</w:t>
      </w:r>
    </w:p>
    <w:p w14:paraId="1C9D641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第九十一条</w:t>
      </w:r>
    </w:p>
    <w:p w14:paraId="564D220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租赁期内由于不可抗力引致租赁的便民用房被损毁及不能正常使用时，如甲方未能在6个月内将该损毁修复，且影响乙方正常运营时，甲乙双方任何一方可向对方发出书面通知，要求终止本合同。在此情况下，本合同将告终止，甲方将履约保证金（无息）退还给乙方（在乙方无其他违约的情况下）。甲乙双方均不可向对方要求任何赔偿。</w:t>
      </w:r>
    </w:p>
    <w:p w14:paraId="7466EB6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第九十二条</w:t>
      </w:r>
    </w:p>
    <w:p w14:paraId="1726C5C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甲方按合同约定单方解除合同、合同自然终止或其他任何情况下的合同解除和终止后，乙方应立即交清全部合同约定费用及其他应交费用。</w:t>
      </w:r>
    </w:p>
    <w:p w14:paraId="23833A2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第九十三条</w:t>
      </w:r>
    </w:p>
    <w:p w14:paraId="67FB84A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甲方按合同约定单方解除合同、合同自然终止或其他任何情况下的合同解除和终止后，乙方应在甲方要求的时间内无条件交还承租便民用房。交还的要求为：</w:t>
      </w:r>
    </w:p>
    <w:p w14:paraId="16E4D6DC">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乙方须按甲方要求将便民用房的所有物品全部搬出，并做好保洁工作，不能搬出的物品经甲方同意后可以保留在原地，但甲方不做任何经济补偿；</w:t>
      </w:r>
    </w:p>
    <w:p w14:paraId="5EC0E53B">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乙方应保证甲方的便民用房内的原有所有设备、设施等完好无损并能正常使用并连同钥匙一起交还甲方，如有任何损毁、损坏，应由乙方负责修复并承担相应费用；   </w:t>
      </w:r>
    </w:p>
    <w:p w14:paraId="326F0529">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甲乙双方共同对《物业交接表》及清单进行确认，有争议时由有关鉴定机构审验并认定为正常使用时，甲方才接收该便民用房，由此导致的鉴定费用由乙方承担；</w:t>
      </w:r>
    </w:p>
    <w:p w14:paraId="57688EA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未在甲方规定的时间内及时进行修复、更换后交还该便民用房或补偿甲方损失的，在此期间乙方仍需按合同规定交纳租金和物业管理费等费用。本条所涉及的所有费用甲方按合同约定单方解除合同或合同自然终止后，无论如何甲方对乙方用于该便民用房的任何投资或装修等不予任何补偿或赔偿。</w:t>
      </w:r>
    </w:p>
    <w:p w14:paraId="75BA5DE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第九十四条</w:t>
      </w:r>
    </w:p>
    <w:p w14:paraId="19EA5C1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不能以员工安置、存在小租户等任何原因拒绝交接便民用房，须无条件交还甲方。如乙方未按甲方要求时间交还便民用房的，每逾期一日，乙方应当按照合同终止时该便民用房租金标准的 200%向甲方支付便民用房使用费，并按照合同终止时该便民用房物业管理费（如有）标准支付 物业管理费（如有）及承担相关的水、电等费用，直至乙方按照合同要求交还该便民用房为止；在甲方发出相关《交接通知书》后仍不改正时，除按上述约定给付迟延履行金外，乙方确认并同意甲方有权采取下列任一措施：</w:t>
      </w:r>
    </w:p>
    <w:p w14:paraId="3AA7EE9D">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在拍摄录像记录现场情况的前提下或公证机构监督下有权自行开锁进入租赁便民用房，清理乙方留在该便民用房内的财物，逐一进行清点、登记，将清点后的财物另行存放，收回该便民用房，物品的保管费用由乙方承担，且在此期间物品发生的任何毁损、丢失甲方不承担任何责任。该便民用房内的装修及因装修、改造产生的添附物归甲方所有。甲方在现场记录的影像作为反映乙方当时在现场留存财物及数量的唯一证据，并以本合同约定的通讯地址为准通知乙方在规定的期限内取回，逾期不取回的财物由甲方自行处理；</w:t>
      </w:r>
    </w:p>
    <w:p w14:paraId="0448ABC5">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实施了上述任何一种处理方式时，均不对乙方承担任何责任。如对乙方造成任何损失的，甲方均不作任何补偿或赔偿，且乙方不得以任何形式进行追偿。同时乙方仍要继续承担交纳拖欠的租金及其他应交费用的责任，并赔偿甲方所有直接、间接损失。</w:t>
      </w:r>
    </w:p>
    <w:p w14:paraId="7141B63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第九十五条</w:t>
      </w:r>
    </w:p>
    <w:p w14:paraId="781D0C0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甲方有权直接从履约保证金扣除下列费用：合同约定的违约金，损害赔偿金，乙方应支付的租金、物业管理费等所有合同约定乙方应给付的费用，利息和迟延履行金等一切费用。履约保证金不够扣除的，甲方仍有权进行追偿。</w:t>
      </w:r>
    </w:p>
    <w:p w14:paraId="21F71ED8">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第十三章  通知及送达</w:t>
      </w:r>
    </w:p>
    <w:p w14:paraId="649CBEE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九十六</w:t>
      </w:r>
      <w:r>
        <w:rPr>
          <w:rFonts w:hint="eastAsia" w:ascii="宋体" w:hAnsi="宋体" w:eastAsia="宋体" w:cs="宋体"/>
          <w:b/>
          <w:bCs/>
          <w:color w:val="auto"/>
          <w:sz w:val="21"/>
          <w:szCs w:val="21"/>
          <w:highlight w:val="none"/>
        </w:rPr>
        <w:t>条</w:t>
      </w:r>
    </w:p>
    <w:p w14:paraId="3DC6F4A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甲方和乙方按以下列明的地址发送通知：</w:t>
      </w:r>
    </w:p>
    <w:p w14:paraId="377D46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1、甲方地址：</w:t>
      </w:r>
      <w:r>
        <w:rPr>
          <w:rFonts w:hint="eastAsia" w:ascii="宋体" w:hAnsi="宋体" w:eastAsia="宋体" w:cs="宋体"/>
          <w:color w:val="auto"/>
          <w:sz w:val="21"/>
          <w:szCs w:val="21"/>
          <w:highlight w:val="none"/>
          <w:lang w:val="en-US" w:eastAsia="zh-CN"/>
        </w:rPr>
        <w:t>南通市崇川区崇川路158号地铁大厦1808室</w:t>
      </w:r>
    </w:p>
    <w:p w14:paraId="379ADB5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南通轨道资源开发有限公司</w:t>
      </w:r>
    </w:p>
    <w:p w14:paraId="2373D1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226000</w:t>
      </w:r>
    </w:p>
    <w:p w14:paraId="0D781A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0513-80813998</w:t>
      </w:r>
    </w:p>
    <w:p w14:paraId="4170788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val="en-US" w:eastAsia="zh-CN"/>
        </w:rPr>
        <w:t>/</w:t>
      </w:r>
    </w:p>
    <w:p w14:paraId="31F4CE9A">
      <w:pPr>
        <w:keepNext w:val="0"/>
        <w:keepLines w:val="0"/>
        <w:pageBreakBefore w:val="0"/>
        <w:widowControl/>
        <w:numPr>
          <w:ilvl w:val="0"/>
          <w:numId w:val="7"/>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乙方地址：</w:t>
      </w:r>
      <w:r>
        <w:rPr>
          <w:rFonts w:hint="eastAsia" w:ascii="宋体" w:hAnsi="宋体" w:eastAsia="宋体" w:cs="宋体"/>
          <w:color w:val="auto"/>
          <w:sz w:val="21"/>
          <w:szCs w:val="21"/>
          <w:highlight w:val="none"/>
          <w:lang w:val="en-US" w:eastAsia="zh-CN"/>
        </w:rPr>
        <w:t xml:space="preserve"> </w:t>
      </w:r>
    </w:p>
    <w:p w14:paraId="52227FD3">
      <w:pPr>
        <w:keepNext w:val="0"/>
        <w:keepLines w:val="0"/>
        <w:pageBreakBefore w:val="0"/>
        <w:widowControl/>
        <w:numPr>
          <w:ilvl w:val="0"/>
          <w:numId w:val="0"/>
        </w:numPr>
        <w:wordWrap/>
        <w:topLinePunct w:val="0"/>
        <w:autoSpaceDE w:val="0"/>
        <w:autoSpaceDN w:val="0"/>
        <w:bidi w:val="0"/>
        <w:adjustRightInd w:val="0"/>
        <w:snapToGrid w:val="0"/>
        <w:spacing w:line="360" w:lineRule="auto"/>
        <w:ind w:leftChars="0"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2EB5206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 xml:space="preserve"> </w:t>
      </w:r>
    </w:p>
    <w:p w14:paraId="79F629D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p>
    <w:p w14:paraId="30F179C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w:t>
      </w:r>
    </w:p>
    <w:p w14:paraId="6654CDA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一方若指定其他地址或地址变更，须及时以书面形式通知另一方。怠于通知的一方应当承担对其不利的法律后果。</w:t>
      </w:r>
    </w:p>
    <w:p w14:paraId="2E28E86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p>
    <w:p w14:paraId="6D4378B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知可以专人手递方式、特快专递方式及挂号信方式。以专人手递方式发出的，发至指定地址之日视为收悉日，以对方的签收文据为发送凭证。以特快专递方式发出的，以对方签收之日为收悉日，最迟不超过通知交予特快专递公司后第 7 日，以交寄记录作为发送凭证。以挂号信方式发出的，以对方签收日之日为收悉日，最迟不超过寄信后第 7 日，以寄信回执作为发送凭证。通知送达对方之日依据发送凭证记载时间确定。乙方确认，租赁期内，该便民用房也是乙方的有效通知地址。因此，甲方有权选择将本合同项下的通知张贴于该便民用房的门窗或墙面上，该等通知一经张贴即视为已经向乙方送达通知，乙方于通知张贴当日知悉通知内容。</w:t>
      </w:r>
    </w:p>
    <w:p w14:paraId="10A8D2A4">
      <w:pPr>
        <w:bidi w:val="0"/>
        <w:ind w:right="-519" w:rightChars="-247"/>
        <w:rPr>
          <w:rFonts w:hint="eastAsia" w:ascii="宋体" w:hAnsi="宋体" w:eastAsia="宋体" w:cs="宋体"/>
          <w:sz w:val="20"/>
          <w:szCs w:val="20"/>
          <w:highlight w:val="none"/>
        </w:rPr>
      </w:pPr>
    </w:p>
    <w:p w14:paraId="7386083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第十</w:t>
      </w: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章  不可抗力及征迁</w:t>
      </w:r>
    </w:p>
    <w:p w14:paraId="5724D4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w:t>
      </w:r>
    </w:p>
    <w:p w14:paraId="6B489E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如该便民用房因不可抗力遭到严重损坏，导致乙方无法继续经营的，双方应当就是否继续履行本合同进行商议。如在不可抗力事件发生后</w:t>
      </w:r>
      <w:r>
        <w:rPr>
          <w:rFonts w:hint="eastAsia" w:ascii="宋体" w:hAnsi="宋体" w:eastAsia="宋体" w:cs="宋体"/>
          <w:color w:val="auto"/>
          <w:sz w:val="21"/>
          <w:szCs w:val="21"/>
          <w:highlight w:val="none"/>
          <w:u w:val="single"/>
          <w:lang w:val="en-US" w:eastAsia="zh-CN"/>
        </w:rPr>
        <w:t xml:space="preserve"> 6个月 </w:t>
      </w:r>
      <w:r>
        <w:rPr>
          <w:rFonts w:hint="eastAsia" w:ascii="宋体" w:hAnsi="宋体" w:eastAsia="宋体" w:cs="宋体"/>
          <w:color w:val="auto"/>
          <w:sz w:val="21"/>
          <w:szCs w:val="21"/>
          <w:highlight w:val="none"/>
          <w:lang w:val="en-US" w:eastAsia="zh-CN"/>
        </w:rPr>
        <w:t>内乙方仍无法继续经营，且双方未达成一致意见的，则任何一方均有权终止本合同，双方互不承担违约责任。</w:t>
      </w:r>
    </w:p>
    <w:p w14:paraId="471E54B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w:t>
      </w:r>
      <w:r>
        <w:rPr>
          <w:rFonts w:hint="eastAsia" w:ascii="宋体" w:hAnsi="宋体" w:eastAsia="宋体" w:cs="宋体"/>
          <w:b/>
          <w:bCs/>
          <w:color w:val="auto"/>
          <w:sz w:val="21"/>
          <w:szCs w:val="21"/>
          <w:highlight w:val="none"/>
        </w:rPr>
        <w:t>条</w:t>
      </w:r>
    </w:p>
    <w:p w14:paraId="4361ED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合同期内，如因政府部门、城市轨道交通管理部门收回租赁场地、改变场地用途、禁止进入、场地征用等原因而造成该便民用房撤销、搬迁、基建维修或经营方式调整的，甲方应及时通知乙方，乙方应无条件接受。若因此造成乙方停业的，则停业期间甲方不向乙方收取租金。若因此造成双方无法继续履行合同的，乙方应无条件服从甲方的安排，同时本合同自行终止，双方互不承担违约责任。</w:t>
      </w:r>
    </w:p>
    <w:p w14:paraId="327BBF8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57626BB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第十五章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争议的解决</w:t>
      </w:r>
    </w:p>
    <w:p w14:paraId="690C20B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一百零一</w:t>
      </w:r>
      <w:r>
        <w:rPr>
          <w:rFonts w:hint="eastAsia" w:ascii="宋体" w:hAnsi="宋体" w:eastAsia="宋体" w:cs="宋体"/>
          <w:b/>
          <w:bCs/>
          <w:color w:val="auto"/>
          <w:sz w:val="21"/>
          <w:szCs w:val="21"/>
          <w:highlight w:val="none"/>
        </w:rPr>
        <w:t>条</w:t>
      </w:r>
    </w:p>
    <w:p w14:paraId="3E8042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本合同履行过程中，双方如发生争议，应友好协商解决。如果经上述协商双方未能达成解决方案，双方同意提交给南通仲裁委员会仲裁解决。</w:t>
      </w:r>
    </w:p>
    <w:p w14:paraId="554AB5B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BC2B790">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第十六章  其他</w:t>
      </w:r>
    </w:p>
    <w:p w14:paraId="276E933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一百零二</w:t>
      </w:r>
      <w:r>
        <w:rPr>
          <w:rFonts w:hint="eastAsia" w:ascii="宋体" w:hAnsi="宋体" w:eastAsia="宋体" w:cs="宋体"/>
          <w:b/>
          <w:bCs/>
          <w:color w:val="auto"/>
          <w:sz w:val="21"/>
          <w:szCs w:val="21"/>
          <w:highlight w:val="none"/>
        </w:rPr>
        <w:t>条</w:t>
      </w:r>
    </w:p>
    <w:p w14:paraId="738E28F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本合同未尽事宜由双方根据国家有关法律、法规的规定，共同协商订立补充协议，补充协议与本合同具有同等的法律效力。</w:t>
      </w:r>
    </w:p>
    <w:p w14:paraId="27A7E3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一百零三</w:t>
      </w:r>
      <w:r>
        <w:rPr>
          <w:rFonts w:hint="eastAsia" w:ascii="宋体" w:hAnsi="宋体" w:eastAsia="宋体" w:cs="宋体"/>
          <w:b/>
          <w:bCs/>
          <w:color w:val="auto"/>
          <w:sz w:val="21"/>
          <w:szCs w:val="21"/>
          <w:highlight w:val="none"/>
        </w:rPr>
        <w:t>条</w:t>
      </w:r>
    </w:p>
    <w:p w14:paraId="036CBE0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本合同经双方签字及盖章之日起生效。</w:t>
      </w:r>
    </w:p>
    <w:p w14:paraId="79EE41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一百零四</w:t>
      </w:r>
      <w:r>
        <w:rPr>
          <w:rFonts w:hint="eastAsia" w:ascii="宋体" w:hAnsi="宋体" w:eastAsia="宋体" w:cs="宋体"/>
          <w:b/>
          <w:bCs/>
          <w:color w:val="auto"/>
          <w:sz w:val="21"/>
          <w:szCs w:val="21"/>
          <w:highlight w:val="none"/>
        </w:rPr>
        <w:t xml:space="preserve">条 </w:t>
      </w:r>
    </w:p>
    <w:p w14:paraId="32AA24F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本合同附件及招商相关材料构成合同的一部分，与本合同具有同等法律效力。</w:t>
      </w:r>
    </w:p>
    <w:p w14:paraId="4D95C5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一百零五</w:t>
      </w:r>
      <w:r>
        <w:rPr>
          <w:rFonts w:hint="eastAsia" w:ascii="宋体" w:hAnsi="宋体" w:eastAsia="宋体" w:cs="宋体"/>
          <w:b/>
          <w:bCs/>
          <w:color w:val="auto"/>
          <w:sz w:val="21"/>
          <w:szCs w:val="21"/>
          <w:highlight w:val="none"/>
        </w:rPr>
        <w:t xml:space="preserve">条  </w:t>
      </w:r>
    </w:p>
    <w:p w14:paraId="00FEFC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本合同一式</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lang w:val="en-US" w:eastAsia="zh-CN"/>
        </w:rPr>
        <w:t>份，甲方执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份，乙方执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份，具同等效力。</w:t>
      </w:r>
    </w:p>
    <w:p w14:paraId="002725C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47A9C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p>
    <w:p w14:paraId="027910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数量及面积清单</w:t>
      </w:r>
    </w:p>
    <w:p w14:paraId="77618D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位置平面示意图</w:t>
      </w:r>
    </w:p>
    <w:p w14:paraId="6FD7BC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.承诺函</w:t>
      </w:r>
    </w:p>
    <w:p w14:paraId="3665CAD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.《南通轨道资源开发有限公司外单位作业安全、消防、治安管理协议》</w:t>
      </w:r>
    </w:p>
    <w:p w14:paraId="23F27B7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中选通知</w:t>
      </w:r>
      <w:r>
        <w:rPr>
          <w:rFonts w:hint="eastAsia" w:ascii="宋体" w:hAnsi="宋体" w:eastAsia="宋体" w:cs="宋体"/>
          <w:color w:val="auto"/>
          <w:sz w:val="21"/>
          <w:szCs w:val="21"/>
          <w:highlight w:val="none"/>
        </w:rPr>
        <w:t>书</w:t>
      </w:r>
    </w:p>
    <w:p w14:paraId="43FE013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.物业交接表</w:t>
      </w:r>
    </w:p>
    <w:p w14:paraId="23A9ECD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.南通轨道交通</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日常经营管理规定</w:t>
      </w:r>
    </w:p>
    <w:p w14:paraId="786CC3E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.廉政合同</w:t>
      </w:r>
    </w:p>
    <w:p w14:paraId="33EBA3B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（本合同正文到此结束）</w:t>
      </w:r>
      <w:r>
        <w:rPr>
          <w:rFonts w:hint="eastAsia" w:ascii="宋体" w:hAnsi="宋体" w:eastAsia="宋体" w:cs="宋体"/>
          <w:color w:val="auto"/>
          <w:sz w:val="21"/>
          <w:szCs w:val="21"/>
          <w:highlight w:val="none"/>
        </w:rPr>
        <w:br w:type="page"/>
      </w:r>
    </w:p>
    <w:p w14:paraId="239C750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（本页无正文）</w:t>
      </w:r>
    </w:p>
    <w:p w14:paraId="388E9C8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49F904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3B6A7B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55D866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AB1D25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3EB450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        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w:t>
      </w:r>
    </w:p>
    <w:p w14:paraId="7483B82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61BDBBB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4DECF7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E3E505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经办人（签章）：                        经办人（签章）：</w:t>
      </w:r>
    </w:p>
    <w:p w14:paraId="03477372">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53B21E6B">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4667DB63">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5BABB935">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A6074F6">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p w14:paraId="46A38D62">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tbl>
      <w:tblPr>
        <w:tblStyle w:val="23"/>
        <w:tblW w:w="88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1"/>
        <w:gridCol w:w="4270"/>
      </w:tblGrid>
      <w:tr w14:paraId="3F4285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601" w:type="dxa"/>
            <w:vAlign w:val="top"/>
          </w:tcPr>
          <w:p w14:paraId="5A12ADCA">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2025年  月   日</w:t>
            </w:r>
          </w:p>
        </w:tc>
        <w:tc>
          <w:tcPr>
            <w:tcW w:w="4270" w:type="dxa"/>
            <w:vAlign w:val="top"/>
          </w:tcPr>
          <w:p w14:paraId="0B90414F">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2025年  月</w:t>
            </w:r>
            <w:r>
              <w:rPr>
                <w:rFonts w:hint="eastAsia" w:ascii="宋体" w:hAnsi="宋体" w:eastAsia="宋体" w:cs="宋体"/>
                <w:color w:val="auto"/>
                <w:spacing w:val="-11"/>
                <w:sz w:val="21"/>
                <w:szCs w:val="21"/>
                <w:highlight w:val="none"/>
                <w:lang w:val="en-US" w:eastAsia="zh-CN"/>
              </w:rPr>
              <w:t xml:space="preserve">    日</w:t>
            </w:r>
          </w:p>
        </w:tc>
      </w:tr>
      <w:tr w14:paraId="4B7A13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4601" w:type="dxa"/>
            <w:vAlign w:val="top"/>
          </w:tcPr>
          <w:p w14:paraId="6E0CBA3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单位地址：</w:t>
            </w:r>
            <w:r>
              <w:rPr>
                <w:rFonts w:hint="eastAsia" w:ascii="宋体" w:hAnsi="宋体" w:eastAsia="宋体" w:cs="宋体"/>
                <w:color w:val="auto"/>
                <w:spacing w:val="-3"/>
                <w:sz w:val="21"/>
                <w:szCs w:val="21"/>
                <w:highlight w:val="none"/>
                <w:lang w:val="en-US" w:eastAsia="zh-CN"/>
              </w:rPr>
              <w:t>南通市崇川区崇川路158号地铁大厦1808室</w:t>
            </w:r>
          </w:p>
        </w:tc>
        <w:tc>
          <w:tcPr>
            <w:tcW w:w="4270" w:type="dxa"/>
            <w:vAlign w:val="top"/>
          </w:tcPr>
          <w:p w14:paraId="1027D805">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地址：</w:t>
            </w:r>
          </w:p>
        </w:tc>
      </w:tr>
      <w:tr w14:paraId="2B856B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6F07C526">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电话：</w:t>
            </w:r>
            <w:r>
              <w:rPr>
                <w:rFonts w:hint="eastAsia" w:ascii="宋体" w:hAnsi="宋体" w:eastAsia="宋体" w:cs="宋体"/>
                <w:color w:val="auto"/>
                <w:sz w:val="21"/>
                <w:szCs w:val="21"/>
                <w:highlight w:val="none"/>
                <w:lang w:val="en-US" w:eastAsia="zh-CN"/>
              </w:rPr>
              <w:t>0513-80813998</w:t>
            </w:r>
          </w:p>
        </w:tc>
        <w:tc>
          <w:tcPr>
            <w:tcW w:w="4270" w:type="dxa"/>
            <w:vAlign w:val="top"/>
          </w:tcPr>
          <w:p w14:paraId="10276C70">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电话：</w:t>
            </w:r>
          </w:p>
        </w:tc>
      </w:tr>
      <w:tr w14:paraId="688573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013EEBB1">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lang w:val="en-US" w:eastAsia="zh-CN"/>
              </w:rPr>
              <w:t>226000</w:t>
            </w:r>
          </w:p>
        </w:tc>
        <w:tc>
          <w:tcPr>
            <w:tcW w:w="4270" w:type="dxa"/>
            <w:vAlign w:val="top"/>
          </w:tcPr>
          <w:p w14:paraId="7435550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邮编：</w:t>
            </w:r>
          </w:p>
        </w:tc>
      </w:tr>
      <w:tr w14:paraId="4B35F3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69D7670C">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开户银行：</w:t>
            </w:r>
            <w:r>
              <w:rPr>
                <w:rFonts w:hint="eastAsia" w:ascii="宋体" w:hAnsi="宋体" w:eastAsia="宋体" w:cs="宋体"/>
                <w:color w:val="auto"/>
                <w:spacing w:val="-2"/>
                <w:sz w:val="21"/>
                <w:szCs w:val="21"/>
                <w:highlight w:val="none"/>
                <w:lang w:val="en-US" w:eastAsia="zh-CN"/>
              </w:rPr>
              <w:t>江苏南通农村商业银行股份有限公司</w:t>
            </w:r>
          </w:p>
        </w:tc>
        <w:tc>
          <w:tcPr>
            <w:tcW w:w="4270" w:type="dxa"/>
            <w:vAlign w:val="top"/>
          </w:tcPr>
          <w:p w14:paraId="508A6FD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开户银行：</w:t>
            </w:r>
          </w:p>
        </w:tc>
      </w:tr>
      <w:tr w14:paraId="4ED48E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4601" w:type="dxa"/>
            <w:vAlign w:val="top"/>
          </w:tcPr>
          <w:p w14:paraId="5B6B7D59">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银行账号</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3206240011010000223177</w:t>
            </w:r>
          </w:p>
        </w:tc>
        <w:tc>
          <w:tcPr>
            <w:tcW w:w="4270" w:type="dxa"/>
            <w:vAlign w:val="top"/>
          </w:tcPr>
          <w:p w14:paraId="256A2F6B">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银行</w:t>
            </w:r>
            <w:r>
              <w:rPr>
                <w:rFonts w:hint="eastAsia" w:ascii="宋体" w:hAnsi="宋体" w:eastAsia="宋体" w:cs="宋体"/>
                <w:color w:val="auto"/>
                <w:spacing w:val="-3"/>
                <w:sz w:val="21"/>
                <w:szCs w:val="21"/>
                <w:highlight w:val="none"/>
                <w:lang w:eastAsia="zh-CN"/>
              </w:rPr>
              <w:t>账号</w:t>
            </w:r>
            <w:r>
              <w:rPr>
                <w:rFonts w:hint="eastAsia" w:ascii="宋体" w:hAnsi="宋体" w:eastAsia="宋体" w:cs="宋体"/>
                <w:color w:val="auto"/>
                <w:spacing w:val="-3"/>
                <w:sz w:val="21"/>
                <w:szCs w:val="21"/>
                <w:highlight w:val="none"/>
              </w:rPr>
              <w:t xml:space="preserve">： </w:t>
            </w:r>
          </w:p>
        </w:tc>
      </w:tr>
      <w:tr w14:paraId="193579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4601" w:type="dxa"/>
            <w:vAlign w:val="top"/>
          </w:tcPr>
          <w:p w14:paraId="735C7C1A">
            <w:pPr>
              <w:pStyle w:val="22"/>
              <w:keepNext w:val="0"/>
              <w:keepLines w:val="0"/>
              <w:pageBreakBefore w:val="0"/>
              <w:widowControl/>
              <w:wordWrap/>
              <w:topLinePunct w:val="0"/>
              <w:autoSpaceDE w:val="0"/>
              <w:autoSpaceDN w:val="0"/>
              <w:bidi w:val="0"/>
              <w:adjustRightInd w:val="0"/>
              <w:snapToGrid w:val="0"/>
              <w:spacing w:before="141"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税务登记号：</w:t>
            </w:r>
            <w:r>
              <w:rPr>
                <w:rFonts w:hint="eastAsia" w:ascii="宋体" w:hAnsi="宋体" w:eastAsia="宋体" w:cs="宋体"/>
                <w:color w:val="auto"/>
                <w:spacing w:val="-1"/>
                <w:sz w:val="21"/>
                <w:szCs w:val="21"/>
                <w:highlight w:val="none"/>
                <w:lang w:val="en-US" w:eastAsia="zh-CN"/>
              </w:rPr>
              <w:t>/</w:t>
            </w:r>
          </w:p>
        </w:tc>
        <w:tc>
          <w:tcPr>
            <w:tcW w:w="4270" w:type="dxa"/>
            <w:vAlign w:val="top"/>
          </w:tcPr>
          <w:p w14:paraId="0BE0F27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税务登记号：</w:t>
            </w:r>
          </w:p>
        </w:tc>
      </w:tr>
    </w:tbl>
    <w:p w14:paraId="74528072">
      <w:pPr>
        <w:pStyle w:val="6"/>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CB8A41D">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57254C36">
      <w:pPr>
        <w:spacing w:line="400" w:lineRule="exact"/>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2"/>
          <w:szCs w:val="22"/>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附件1</w:t>
      </w:r>
    </w:p>
    <w:p w14:paraId="69C2CA72">
      <w:pPr>
        <w:spacing w:line="360" w:lineRule="auto"/>
        <w:jc w:val="center"/>
        <w:rPr>
          <w:rFonts w:hint="eastAsia" w:ascii="宋体" w:hAnsi="宋体" w:eastAsia="宋体" w:cs="宋体"/>
          <w:b/>
          <w:color w:val="auto"/>
          <w:sz w:val="24"/>
          <w:szCs w:val="24"/>
          <w:highlight w:val="none"/>
        </w:rPr>
      </w:pPr>
    </w:p>
    <w:p w14:paraId="4F83A77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便民用房</w:t>
      </w:r>
      <w:r>
        <w:rPr>
          <w:rFonts w:hint="eastAsia" w:ascii="宋体" w:hAnsi="宋体" w:eastAsia="宋体" w:cs="宋体"/>
          <w:b/>
          <w:color w:val="auto"/>
          <w:sz w:val="24"/>
          <w:szCs w:val="24"/>
          <w:highlight w:val="none"/>
        </w:rPr>
        <w:t>数量及面积清单</w:t>
      </w:r>
    </w:p>
    <w:tbl>
      <w:tblPr>
        <w:tblStyle w:val="14"/>
        <w:tblpPr w:leftFromText="180" w:rightFromText="180" w:vertAnchor="text" w:horzAnchor="page" w:tblpX="1790" w:tblpY="47"/>
        <w:tblOverlap w:val="never"/>
        <w:tblW w:w="500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932"/>
        <w:gridCol w:w="1476"/>
        <w:gridCol w:w="1321"/>
        <w:gridCol w:w="1825"/>
        <w:gridCol w:w="945"/>
        <w:gridCol w:w="1833"/>
      </w:tblGrid>
      <w:tr w14:paraId="47FCE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3E3ED70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序号</w:t>
            </w:r>
          </w:p>
        </w:tc>
        <w:tc>
          <w:tcPr>
            <w:tcW w:w="886" w:type="pct"/>
            <w:noWrap w:val="0"/>
            <w:vAlign w:val="center"/>
          </w:tcPr>
          <w:p w14:paraId="4C8CF509">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站点</w:t>
            </w:r>
          </w:p>
        </w:tc>
        <w:tc>
          <w:tcPr>
            <w:tcW w:w="793" w:type="pct"/>
            <w:noWrap w:val="0"/>
            <w:vAlign w:val="center"/>
          </w:tcPr>
          <w:p w14:paraId="7399FF29">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站层</w:t>
            </w:r>
          </w:p>
        </w:tc>
        <w:tc>
          <w:tcPr>
            <w:tcW w:w="1093" w:type="pct"/>
            <w:noWrap w:val="0"/>
            <w:vAlign w:val="center"/>
          </w:tcPr>
          <w:p w14:paraId="564D5B6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位置</w:t>
            </w:r>
          </w:p>
        </w:tc>
        <w:tc>
          <w:tcPr>
            <w:tcW w:w="567" w:type="pct"/>
            <w:noWrap w:val="0"/>
            <w:vAlign w:val="center"/>
          </w:tcPr>
          <w:p w14:paraId="683B3B0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个数</w:t>
            </w:r>
          </w:p>
        </w:tc>
        <w:tc>
          <w:tcPr>
            <w:tcW w:w="1099" w:type="pct"/>
            <w:noWrap w:val="0"/>
            <w:vAlign w:val="center"/>
          </w:tcPr>
          <w:p w14:paraId="11E8A40F">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面积(㎡)</w:t>
            </w:r>
          </w:p>
        </w:tc>
      </w:tr>
      <w:tr w14:paraId="18124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3E2DE5BE">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1</w:t>
            </w:r>
          </w:p>
        </w:tc>
        <w:tc>
          <w:tcPr>
            <w:tcW w:w="886" w:type="pct"/>
            <w:noWrap w:val="0"/>
            <w:vAlign w:val="center"/>
          </w:tcPr>
          <w:p w14:paraId="21F473F8">
            <w:pPr>
              <w:pStyle w:val="13"/>
              <w:widowControl/>
              <w:jc w:val="center"/>
              <w:rPr>
                <w:rFonts w:hint="eastAsia" w:ascii="宋体" w:hAnsi="宋体" w:eastAsia="宋体" w:cs="宋体"/>
                <w:color w:val="auto"/>
                <w:sz w:val="21"/>
                <w:szCs w:val="18"/>
                <w:highlight w:val="none"/>
                <w:lang w:val="en-US" w:eastAsia="zh-CN"/>
              </w:rPr>
            </w:pPr>
          </w:p>
        </w:tc>
        <w:tc>
          <w:tcPr>
            <w:tcW w:w="793" w:type="pct"/>
            <w:noWrap w:val="0"/>
            <w:vAlign w:val="center"/>
          </w:tcPr>
          <w:p w14:paraId="2C312A7A">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站厅层</w:t>
            </w:r>
          </w:p>
        </w:tc>
        <w:tc>
          <w:tcPr>
            <w:tcW w:w="1093" w:type="pct"/>
            <w:noWrap w:val="0"/>
            <w:vAlign w:val="center"/>
          </w:tcPr>
          <w:p w14:paraId="7C54B63A">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详见合同附件2</w:t>
            </w:r>
          </w:p>
        </w:tc>
        <w:tc>
          <w:tcPr>
            <w:tcW w:w="567" w:type="pct"/>
            <w:noWrap w:val="0"/>
            <w:vAlign w:val="center"/>
          </w:tcPr>
          <w:p w14:paraId="4D497392">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1</w:t>
            </w:r>
          </w:p>
        </w:tc>
        <w:tc>
          <w:tcPr>
            <w:tcW w:w="1099" w:type="pct"/>
            <w:noWrap w:val="0"/>
            <w:vAlign w:val="center"/>
          </w:tcPr>
          <w:p w14:paraId="163D25ED">
            <w:pPr>
              <w:widowControl/>
              <w:jc w:val="center"/>
              <w:textAlignment w:val="center"/>
              <w:rPr>
                <w:rFonts w:hint="eastAsia" w:ascii="宋体" w:hAnsi="宋体" w:eastAsia="宋体" w:cs="宋体"/>
                <w:color w:val="auto"/>
                <w:sz w:val="21"/>
                <w:szCs w:val="18"/>
                <w:highlight w:val="none"/>
                <w:lang w:val="en-US" w:eastAsia="zh-CN"/>
              </w:rPr>
            </w:pPr>
          </w:p>
        </w:tc>
      </w:tr>
      <w:tr w14:paraId="00844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3333" w:type="pct"/>
            <w:gridSpan w:val="4"/>
            <w:noWrap w:val="0"/>
            <w:vAlign w:val="center"/>
          </w:tcPr>
          <w:p w14:paraId="024DCF9B">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合计</w:t>
            </w:r>
          </w:p>
        </w:tc>
        <w:tc>
          <w:tcPr>
            <w:tcW w:w="567" w:type="pct"/>
            <w:noWrap w:val="0"/>
            <w:vAlign w:val="center"/>
          </w:tcPr>
          <w:p w14:paraId="07458504">
            <w:pPr>
              <w:jc w:val="center"/>
              <w:rPr>
                <w:rFonts w:hint="eastAsia" w:ascii="宋体" w:hAnsi="宋体" w:eastAsia="宋体" w:cs="宋体"/>
                <w:color w:val="auto"/>
                <w:sz w:val="21"/>
                <w:szCs w:val="18"/>
                <w:highlight w:val="none"/>
                <w:lang w:val="en-US" w:eastAsia="zh-CN"/>
              </w:rPr>
            </w:pPr>
          </w:p>
        </w:tc>
        <w:tc>
          <w:tcPr>
            <w:tcW w:w="1099" w:type="pct"/>
            <w:noWrap w:val="0"/>
            <w:vAlign w:val="center"/>
          </w:tcPr>
          <w:p w14:paraId="6D465005">
            <w:pPr>
              <w:jc w:val="center"/>
              <w:rPr>
                <w:rFonts w:hint="eastAsia" w:ascii="宋体" w:hAnsi="宋体" w:eastAsia="宋体" w:cs="宋体"/>
                <w:color w:val="auto"/>
                <w:sz w:val="21"/>
                <w:szCs w:val="18"/>
                <w:highlight w:val="none"/>
                <w:lang w:val="en-US" w:eastAsia="zh-CN"/>
              </w:rPr>
            </w:pPr>
          </w:p>
        </w:tc>
      </w:tr>
      <w:tr w14:paraId="3BCDC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000" w:type="pct"/>
            <w:gridSpan w:val="6"/>
            <w:noWrap w:val="0"/>
            <w:vAlign w:val="center"/>
          </w:tcPr>
          <w:p w14:paraId="0DAF9EF8">
            <w:pPr>
              <w:jc w:val="left"/>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注：实际数据以现场测量为准。</w:t>
            </w:r>
          </w:p>
        </w:tc>
      </w:tr>
    </w:tbl>
    <w:p w14:paraId="07A732C3">
      <w:pPr>
        <w:bidi w:val="0"/>
        <w:rPr>
          <w:rFonts w:hint="eastAsia" w:ascii="宋体" w:hAnsi="宋体" w:eastAsia="宋体" w:cs="宋体"/>
          <w:color w:val="auto"/>
          <w:sz w:val="20"/>
          <w:szCs w:val="20"/>
          <w:highlight w:val="none"/>
        </w:rPr>
      </w:pPr>
    </w:p>
    <w:p w14:paraId="513D3273">
      <w:pPr>
        <w:bidi w:val="0"/>
        <w:rPr>
          <w:rFonts w:hint="eastAsia" w:ascii="宋体" w:hAnsi="宋体" w:eastAsia="宋体" w:cs="宋体"/>
          <w:sz w:val="20"/>
          <w:szCs w:val="20"/>
          <w:highlight w:val="none"/>
          <w:lang w:val="en-US" w:eastAsia="zh-CN"/>
        </w:rPr>
      </w:pPr>
    </w:p>
    <w:p w14:paraId="1761E965">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533C5038">
      <w:pPr>
        <w:spacing w:line="400" w:lineRule="exac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合同附件2</w:t>
      </w:r>
    </w:p>
    <w:p w14:paraId="378C4E7B">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便民用房</w:t>
      </w:r>
      <w:r>
        <w:rPr>
          <w:rFonts w:hint="eastAsia" w:ascii="宋体" w:hAnsi="宋体" w:eastAsia="宋体" w:cs="宋体"/>
          <w:b/>
          <w:bCs/>
          <w:color w:val="auto"/>
          <w:sz w:val="24"/>
          <w:szCs w:val="24"/>
          <w:highlight w:val="none"/>
        </w:rPr>
        <w:t>位置平面示意图</w:t>
      </w:r>
    </w:p>
    <w:p w14:paraId="75FFE82C">
      <w:pPr>
        <w:bidi w:val="0"/>
        <w:rPr>
          <w:rFonts w:hint="eastAsia" w:ascii="宋体" w:hAnsi="宋体" w:eastAsia="宋体" w:cs="宋体"/>
          <w:sz w:val="20"/>
          <w:szCs w:val="20"/>
          <w:highlight w:val="none"/>
        </w:rPr>
      </w:pPr>
    </w:p>
    <w:p w14:paraId="3BA0A50A">
      <w:pPr>
        <w:spacing w:line="400" w:lineRule="exact"/>
        <w:ind w:right="-519" w:rightChars="-247"/>
        <w:jc w:val="both"/>
        <w:outlineLvl w:val="0"/>
        <w:rPr>
          <w:rFonts w:hint="eastAsia" w:ascii="宋体" w:hAnsi="宋体" w:eastAsia="宋体" w:cs="宋体"/>
          <w:bCs/>
          <w:color w:val="auto"/>
          <w:sz w:val="22"/>
          <w:szCs w:val="20"/>
          <w:highlight w:val="none"/>
          <w:lang w:val="en-US"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p>
    <w:p w14:paraId="7FB8355F">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w:t>
      </w:r>
    </w:p>
    <w:p w14:paraId="08B64DAB">
      <w:pPr>
        <w:ind w:right="-519" w:rightChars="-247"/>
        <w:rPr>
          <w:rFonts w:hint="eastAsia" w:ascii="宋体" w:hAnsi="宋体" w:eastAsia="宋体" w:cs="宋体"/>
          <w:color w:val="auto"/>
          <w:sz w:val="22"/>
          <w:szCs w:val="20"/>
          <w:highlight w:val="none"/>
        </w:rPr>
      </w:pPr>
    </w:p>
    <w:p w14:paraId="6CE2C55E">
      <w:pPr>
        <w:spacing w:line="360" w:lineRule="auto"/>
        <w:ind w:right="-519" w:rightChars="-247"/>
        <w:rPr>
          <w:rFonts w:hint="eastAsia" w:ascii="宋体" w:hAnsi="宋体" w:eastAsia="宋体" w:cs="宋体"/>
          <w:color w:val="auto"/>
          <w:sz w:val="21"/>
          <w:szCs w:val="18"/>
          <w:highlight w:val="none"/>
        </w:rPr>
      </w:pPr>
      <w:r>
        <w:rPr>
          <w:rFonts w:hint="eastAsia" w:ascii="宋体" w:hAnsi="宋体" w:eastAsia="宋体" w:cs="宋体"/>
          <w:bCs/>
          <w:color w:val="auto"/>
          <w:sz w:val="21"/>
          <w:szCs w:val="18"/>
          <w:highlight w:val="none"/>
          <w:u w:val="single"/>
          <w:lang w:eastAsia="zh-CN"/>
        </w:rPr>
        <w:t>南通轨道资源开发有限公司</w:t>
      </w:r>
      <w:r>
        <w:rPr>
          <w:rFonts w:hint="eastAsia" w:ascii="宋体" w:hAnsi="宋体" w:eastAsia="宋体" w:cs="宋体"/>
          <w:color w:val="auto"/>
          <w:sz w:val="21"/>
          <w:szCs w:val="18"/>
          <w:highlight w:val="none"/>
        </w:rPr>
        <w:t>：</w:t>
      </w:r>
    </w:p>
    <w:p w14:paraId="52457C8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就贵司通过</w:t>
      </w:r>
      <w:r>
        <w:rPr>
          <w:rFonts w:hint="eastAsia" w:ascii="宋体" w:hAnsi="宋体" w:eastAsia="宋体" w:cs="宋体"/>
          <w:color w:val="auto"/>
          <w:sz w:val="21"/>
          <w:szCs w:val="18"/>
          <w:highlight w:val="none"/>
          <w:u w:val="single"/>
          <w:lang w:val="en-US" w:eastAsia="zh-CN"/>
        </w:rPr>
        <w:t>南通市公共资源交易网、</w:t>
      </w:r>
      <w:r>
        <w:rPr>
          <w:rFonts w:hint="eastAsia" w:ascii="宋体" w:hAnsi="宋体" w:eastAsia="宋体" w:cs="宋体"/>
          <w:color w:val="auto"/>
          <w:sz w:val="21"/>
          <w:szCs w:val="18"/>
          <w:highlight w:val="none"/>
          <w:u w:val="single"/>
        </w:rPr>
        <w:t>南通轨道交通官网</w:t>
      </w:r>
      <w:r>
        <w:rPr>
          <w:rFonts w:hint="eastAsia" w:ascii="宋体" w:hAnsi="宋体" w:eastAsia="宋体" w:cs="宋体"/>
          <w:color w:val="auto"/>
          <w:sz w:val="21"/>
          <w:szCs w:val="18"/>
          <w:highlight w:val="none"/>
          <w:u w:val="single"/>
          <w:lang w:eastAsia="zh-CN"/>
        </w:rPr>
        <w:t>、</w:t>
      </w:r>
      <w:r>
        <w:rPr>
          <w:rFonts w:hint="eastAsia" w:ascii="宋体" w:hAnsi="宋体" w:eastAsia="宋体" w:cs="宋体"/>
          <w:color w:val="auto"/>
          <w:sz w:val="21"/>
          <w:szCs w:val="18"/>
          <w:highlight w:val="none"/>
          <w:u w:val="single"/>
          <w:lang w:val="en-US" w:eastAsia="zh-CN"/>
        </w:rPr>
        <w:t>中国招标投标公共服务平台</w:t>
      </w:r>
      <w:r>
        <w:rPr>
          <w:rFonts w:hint="eastAsia" w:ascii="宋体" w:hAnsi="宋体" w:eastAsia="宋体" w:cs="宋体"/>
          <w:color w:val="auto"/>
          <w:sz w:val="21"/>
          <w:szCs w:val="18"/>
          <w:highlight w:val="none"/>
        </w:rPr>
        <w:t>发布的《</w:t>
      </w:r>
      <w:r>
        <w:rPr>
          <w:rFonts w:hint="eastAsia" w:ascii="宋体" w:hAnsi="宋体" w:eastAsia="宋体" w:cs="宋体"/>
          <w:color w:val="auto"/>
          <w:sz w:val="21"/>
          <w:szCs w:val="18"/>
          <w:highlight w:val="none"/>
          <w:u w:val="single"/>
          <w:lang w:val="en-US" w:eastAsia="zh-CN"/>
        </w:rPr>
        <w:t>南通轨道交通1、2号线一期工程便民用房出租项目</w:t>
      </w:r>
      <w:r>
        <w:rPr>
          <w:rFonts w:hint="eastAsia" w:ascii="宋体" w:hAnsi="宋体" w:eastAsia="宋体" w:cs="宋体"/>
          <w:color w:val="auto"/>
          <w:sz w:val="21"/>
          <w:szCs w:val="18"/>
          <w:highlight w:val="none"/>
        </w:rPr>
        <w:t>》</w:t>
      </w:r>
      <w:r>
        <w:rPr>
          <w:rFonts w:hint="eastAsia" w:ascii="宋体" w:hAnsi="宋体" w:eastAsia="宋体" w:cs="宋体"/>
          <w:color w:val="auto"/>
          <w:sz w:val="21"/>
          <w:szCs w:val="18"/>
          <w:highlight w:val="none"/>
          <w:lang w:eastAsia="zh-CN"/>
        </w:rPr>
        <w:t>招租</w:t>
      </w:r>
      <w:r>
        <w:rPr>
          <w:rFonts w:hint="eastAsia" w:ascii="宋体" w:hAnsi="宋体" w:eastAsia="宋体" w:cs="宋体"/>
          <w:color w:val="auto"/>
          <w:sz w:val="21"/>
          <w:szCs w:val="18"/>
          <w:highlight w:val="none"/>
        </w:rPr>
        <w:t>信息，我方已充分了解相关信息，并愿参与本次招租。现做出如下承诺：</w:t>
      </w:r>
    </w:p>
    <w:p w14:paraId="68F899B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一、我方已充分了解</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结构、出入口及设施设备等情况，并同意以现状交付。</w:t>
      </w:r>
    </w:p>
    <w:p w14:paraId="7AAAD046">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二、我方承诺信用良好，没有租房不良记录（如：与贵司存在拒签合同或我方合同违约等，承租贵司</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时因我方原因曾发生安全事故，擅自更改房屋功能或拖欠租金、物业费、水电费等）。</w:t>
      </w:r>
    </w:p>
    <w:p w14:paraId="2DA65B42">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三、我方承诺中选后装修方案报贵司审核同意，装修材料符合消防要求，并自行办理消防报验、证照等所有相关手续，装饰装修不破坏物业的外立面及物业内的设施设备。</w:t>
      </w:r>
    </w:p>
    <w:p w14:paraId="3082044B">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四、我方承诺签订</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租赁合同后一个月内办齐经营所需的所有合法证照。如未办齐，我方同意贵司没收我方缴纳的投标信誉保证金、租金、物业费及履约保证金并收回承租</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w:t>
      </w:r>
    </w:p>
    <w:p w14:paraId="5EE019E4">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如我方违反上述承诺，贵司有权要求我方承担违约责任，贵司亦有权要求我方赔偿贵司的实际损失。</w:t>
      </w:r>
    </w:p>
    <w:p w14:paraId="67F800C8">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承诺单位(盖章)：  </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 xml:space="preserve">            </w:t>
      </w:r>
    </w:p>
    <w:p w14:paraId="06E88421">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承诺代表人：        </w:t>
      </w:r>
    </w:p>
    <w:p w14:paraId="7B7F77D4">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日期：     </w:t>
      </w:r>
    </w:p>
    <w:p w14:paraId="4D6C052E">
      <w:pPr>
        <w:pStyle w:val="6"/>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71BB3B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F61C21D">
      <w:pPr>
        <w:bidi w:val="0"/>
        <w:ind w:right="-519" w:rightChars="-247"/>
        <w:rPr>
          <w:rFonts w:hint="eastAsia" w:ascii="宋体" w:hAnsi="宋体" w:eastAsia="宋体" w:cs="宋体"/>
          <w:color w:val="auto"/>
          <w:sz w:val="20"/>
          <w:szCs w:val="20"/>
          <w:highlight w:val="none"/>
        </w:rPr>
      </w:pPr>
      <w:r>
        <w:rPr>
          <w:rFonts w:hint="eastAsia" w:ascii="宋体" w:hAnsi="宋体" w:eastAsia="宋体" w:cs="宋体"/>
          <w:color w:val="auto"/>
          <w:sz w:val="22"/>
          <w:szCs w:val="22"/>
          <w:highlight w:val="none"/>
        </w:rPr>
        <w:br w:type="page"/>
      </w:r>
    </w:p>
    <w:p w14:paraId="236F43FB">
      <w:pPr>
        <w:spacing w:line="400" w:lineRule="exact"/>
        <w:ind w:right="-519" w:rightChars="-247"/>
        <w:outlineLvl w:val="0"/>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4</w:t>
      </w:r>
    </w:p>
    <w:p w14:paraId="34CF62D9">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南通轨道资源开发有限公司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经营、租赁类</w:t>
      </w:r>
      <w:r>
        <w:rPr>
          <w:rFonts w:hint="eastAsia" w:ascii="宋体" w:hAnsi="宋体" w:eastAsia="宋体" w:cs="宋体"/>
          <w:b/>
          <w:bCs/>
          <w:color w:val="auto"/>
          <w:sz w:val="24"/>
          <w:szCs w:val="24"/>
          <w:highlight w:val="none"/>
          <w:lang w:eastAsia="zh-CN"/>
        </w:rPr>
        <w:t>）</w:t>
      </w:r>
    </w:p>
    <w:p w14:paraId="1B20B156">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外单位作业安全、消防、治安管理协议</w:t>
      </w:r>
    </w:p>
    <w:p w14:paraId="3650DC77">
      <w:pPr>
        <w:adjustRightInd w:val="0"/>
        <w:snapToGrid w:val="0"/>
        <w:spacing w:line="360" w:lineRule="auto"/>
        <w:ind w:firstLine="480" w:firstLineChars="200"/>
        <w:rPr>
          <w:rFonts w:hint="eastAsia" w:ascii="Times New Roman" w:hAnsi="Times New Roman" w:eastAsia="宋体" w:cs="Times New Roman"/>
          <w:sz w:val="24"/>
          <w:szCs w:val="24"/>
          <w:highlight w:val="none"/>
          <w14:ligatures w14:val="none"/>
        </w:rPr>
      </w:pPr>
    </w:p>
    <w:p w14:paraId="53D3253E">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甲方：南通轨道资源开发有限公司</w:t>
      </w:r>
    </w:p>
    <w:p w14:paraId="36272A53">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w:t>
      </w:r>
      <w:r>
        <w:rPr>
          <w:rFonts w:ascii="Times New Roman" w:hAnsi="Times New Roman" w:eastAsia="宋体" w:cs="Times New Roman"/>
          <w:sz w:val="21"/>
          <w:szCs w:val="21"/>
          <w:highlight w:val="none"/>
          <w14:ligatures w14:val="none"/>
        </w:rPr>
        <w:t xml:space="preserve">                        </w:t>
      </w:r>
    </w:p>
    <w:p w14:paraId="6628CCCE">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p>
    <w:p w14:paraId="0BBE7100">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1"/>
          <w:szCs w:val="21"/>
          <w:highlight w:val="none"/>
          <w:lang w:val="en-US" w:eastAsia="zh-CN"/>
          <w14:ligatures w14:val="none"/>
        </w:rPr>
        <w:t>南通轨道资源开发有限</w:t>
      </w:r>
      <w:r>
        <w:rPr>
          <w:rFonts w:hint="eastAsia" w:ascii="Times New Roman" w:hAnsi="Times New Roman" w:eastAsia="宋体" w:cs="Times New Roman"/>
          <w:sz w:val="21"/>
          <w:szCs w:val="21"/>
          <w:highlight w:val="none"/>
          <w14:ligatures w14:val="none"/>
        </w:rPr>
        <w:t>公司各项安全生产管理制度，强化安全生产管理，落实安全生产责任制，规范作业安全管理，保障地铁安全生产，创造安全的经营环境，经双方协商一致，特签订本协议。</w:t>
      </w:r>
    </w:p>
    <w:p w14:paraId="2FE793B5">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项目概况：</w:t>
      </w:r>
    </w:p>
    <w:p w14:paraId="49801B3E">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项目名称：</w:t>
      </w:r>
    </w:p>
    <w:p w14:paraId="7EE42479">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项目负责人：</w:t>
      </w:r>
    </w:p>
    <w:p w14:paraId="1A2D3DD4">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项目地点：</w:t>
      </w:r>
    </w:p>
    <w:p w14:paraId="4330257E">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作业内容：</w:t>
      </w:r>
    </w:p>
    <w:p w14:paraId="3F8B6109">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作业范围：</w:t>
      </w:r>
    </w:p>
    <w:p w14:paraId="4F14DD2D">
      <w:pPr>
        <w:adjustRightInd w:val="0"/>
        <w:snapToGrid w:val="0"/>
        <w:spacing w:line="360" w:lineRule="auto"/>
        <w:ind w:firstLine="420" w:firstLineChars="200"/>
        <w:rPr>
          <w:rFonts w:hint="default"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作业期限：</w:t>
      </w:r>
    </w:p>
    <w:p w14:paraId="4E32EDA6">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安全目标：</w:t>
      </w:r>
    </w:p>
    <w:p w14:paraId="1966FC5F">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不发生生产安全死亡事故及重伤事故。</w:t>
      </w:r>
    </w:p>
    <w:p w14:paraId="0B43D3F0">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不发生由政府相关部门负责调查处理的火灾（爆炸）事故。</w:t>
      </w:r>
    </w:p>
    <w:p w14:paraId="3BDB55D0">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不发生中毒、污染事故。</w:t>
      </w:r>
    </w:p>
    <w:p w14:paraId="2B08771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不发生产生重大影响的社会安全事件和公共卫生事件。</w:t>
      </w:r>
    </w:p>
    <w:p w14:paraId="3C8218D8">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杜绝严重违章违纪行为。</w:t>
      </w:r>
    </w:p>
    <w:p w14:paraId="1CC72AED">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甲方安全责任和义务</w:t>
      </w:r>
    </w:p>
    <w:p w14:paraId="13D73C0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甲方应向乙方提供必要的技术或相关资料</w:t>
      </w:r>
      <w:r>
        <w:rPr>
          <w:rFonts w:hint="eastAsia" w:ascii="Times New Roman" w:hAnsi="Times New Roman" w:eastAsia="宋体" w:cs="Times New Roman"/>
          <w:sz w:val="21"/>
          <w:szCs w:val="21"/>
          <w:highlight w:val="none"/>
          <w:lang w:eastAsia="zh-CN"/>
          <w14:ligatures w14:val="none"/>
        </w:rPr>
        <w:t>。</w:t>
      </w:r>
    </w:p>
    <w:p w14:paraId="598974C4">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甲方应对乙方的安全生产工作统一协调、管理，定期进行安全检查并记录。</w:t>
      </w:r>
    </w:p>
    <w:p w14:paraId="224758D3">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督促乙方开展安全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活动，及时传达和部署上级的有关安全生产精神和要求，加强安全生产的指导和协调。</w:t>
      </w:r>
    </w:p>
    <w:p w14:paraId="5F561EC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对乙方安全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管理情况进行监督检查，对发现的不合格项甲方有权制止、责成其限期整改。因乙方的过失造成的经济损失由乙方承担。</w:t>
      </w:r>
    </w:p>
    <w:p w14:paraId="1A163DC9">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乙方安全责任和义务</w:t>
      </w:r>
    </w:p>
    <w:p w14:paraId="0720F852">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乙方明确项目安全负责人为：</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，身份证号码：</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。电话：</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w:t>
      </w:r>
    </w:p>
    <w:p w14:paraId="38F3B9B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安全生产坚持“谁主管，谁负责”的原则，乙方必须履行甲方各项安全生产管理规章制度，对违反相关安全管理制度和规章，造成事件和不良事件的，乙方承担相应责任。</w:t>
      </w:r>
    </w:p>
    <w:p w14:paraId="262B03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乙方在作业前须认真学习《</w:t>
      </w:r>
      <w:r>
        <w:rPr>
          <w:rFonts w:hint="eastAsia" w:ascii="Times New Roman" w:hAnsi="Times New Roman" w:eastAsia="宋体" w:cs="Times New Roman"/>
          <w:sz w:val="21"/>
          <w:szCs w:val="21"/>
          <w:highlight w:val="none"/>
          <w:lang w:val="en-US" w:eastAsia="zh-CN"/>
          <w14:ligatures w14:val="none"/>
        </w:rPr>
        <w:t>南通轨道资源开发有限公司安全生产</w:t>
      </w:r>
      <w:r>
        <w:rPr>
          <w:rFonts w:hint="eastAsia" w:ascii="Times New Roman" w:hAnsi="Times New Roman" w:eastAsia="宋体" w:cs="Times New Roman"/>
          <w:sz w:val="21"/>
          <w:szCs w:val="21"/>
          <w:highlight w:val="none"/>
          <w14:ligatures w14:val="none"/>
        </w:rPr>
        <w:t>管理办法》《南通轨道资源开发有限公司外单位作业安全管理办法》</w:t>
      </w:r>
      <w:r>
        <w:rPr>
          <w:rFonts w:hint="eastAsia" w:ascii="Times New Roman" w:hAnsi="Times New Roman" w:eastAsia="宋体" w:cs="Times New Roman"/>
          <w:sz w:val="21"/>
          <w:szCs w:val="21"/>
          <w:highlight w:val="none"/>
          <w:lang w:eastAsia="zh-CN"/>
          <w14:ligatures w14:val="none"/>
        </w:rPr>
        <w:t>《南通轨道资源开发有限公司特种作业管理制度》</w:t>
      </w:r>
      <w:r>
        <w:rPr>
          <w:rFonts w:hint="eastAsia" w:ascii="Times New Roman" w:hAnsi="Times New Roman" w:eastAsia="宋体" w:cs="Times New Roman"/>
          <w:sz w:val="21"/>
          <w:szCs w:val="21"/>
          <w:highlight w:val="none"/>
          <w14:ligatures w14:val="none"/>
        </w:rPr>
        <w:t>以及相关安全生产管理规定，并遵照规定要求执行</w:t>
      </w:r>
      <w:r>
        <w:rPr>
          <w:rFonts w:hint="eastAsia" w:ascii="Times New Roman" w:hAnsi="Times New Roman" w:eastAsia="宋体" w:cs="Times New Roman"/>
          <w:sz w:val="21"/>
          <w:szCs w:val="21"/>
          <w:highlight w:val="none"/>
          <w:lang w:eastAsia="zh-CN"/>
          <w14:ligatures w14:val="none"/>
        </w:rPr>
        <w:t>，</w:t>
      </w:r>
      <w:r>
        <w:rPr>
          <w:rFonts w:ascii="Times New Roman" w:hAnsi="Times New Roman" w:eastAsia="宋体" w:cs="Times New Roman"/>
          <w:sz w:val="21"/>
          <w:szCs w:val="21"/>
          <w:highlight w:val="none"/>
          <w14:ligatures w14:val="none"/>
        </w:rPr>
        <w:t>及时宣贯落实甲方管理要求，加强自身安全生产管理，履行自身的安全义务。</w:t>
      </w:r>
    </w:p>
    <w:p w14:paraId="372D67A9">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乙方应自觉遵守国家</w:t>
      </w:r>
      <w:r>
        <w:rPr>
          <w:rFonts w:hint="eastAsia" w:ascii="Times New Roman" w:hAnsi="Times New Roman" w:eastAsia="宋体" w:cs="Times New Roman"/>
          <w:sz w:val="21"/>
          <w:szCs w:val="21"/>
          <w:highlight w:val="none"/>
          <w:lang w:val="en-US" w:eastAsia="zh-CN"/>
          <w14:ligatures w14:val="none"/>
        </w:rPr>
        <w:t>和地方</w:t>
      </w:r>
      <w:r>
        <w:rPr>
          <w:rFonts w:ascii="Times New Roman" w:hAnsi="Times New Roman" w:eastAsia="宋体" w:cs="Times New Roman"/>
          <w:sz w:val="21"/>
          <w:szCs w:val="21"/>
          <w:highlight w:val="none"/>
          <w14:ligatures w14:val="none"/>
        </w:rPr>
        <w:t>有关安全生产的各项</w:t>
      </w:r>
      <w:r>
        <w:rPr>
          <w:rFonts w:hint="eastAsia" w:ascii="Times New Roman" w:hAnsi="Times New Roman" w:eastAsia="宋体" w:cs="Times New Roman"/>
          <w:sz w:val="21"/>
          <w:szCs w:val="21"/>
          <w:highlight w:val="none"/>
          <w:lang w:val="en-US" w:eastAsia="zh-CN"/>
          <w14:ligatures w14:val="none"/>
        </w:rPr>
        <w:t>规定和有关安全生产的法律法规，加强作业安全管理，履行安全管理责任，切实保障安全。</w:t>
      </w:r>
    </w:p>
    <w:p w14:paraId="3B1490F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乙方承诺其具备符合本项目需要的安全生产相关资质和条件，在签订本协议前书面提交相关资质、安全生产条件、特种作业人员资格等信息至甲方审核。</w:t>
      </w:r>
    </w:p>
    <w:p w14:paraId="4138782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安全管理人员应经</w:t>
      </w:r>
      <w:r>
        <w:rPr>
          <w:rFonts w:hint="eastAsia" w:ascii="Times New Roman" w:hAnsi="Times New Roman" w:eastAsia="宋体" w:cs="Times New Roman"/>
          <w:sz w:val="21"/>
          <w:szCs w:val="21"/>
          <w:highlight w:val="none"/>
          <w:lang w:eastAsia="zh-CN"/>
          <w14:ligatures w14:val="none"/>
        </w:rPr>
        <w:t>南通轨道资源开发有限公司</w:t>
      </w:r>
      <w:r>
        <w:rPr>
          <w:rFonts w:hint="eastAsia" w:ascii="Times New Roman" w:hAnsi="Times New Roman" w:eastAsia="宋体" w:cs="Times New Roman"/>
          <w:sz w:val="21"/>
          <w:szCs w:val="21"/>
          <w:highlight w:val="none"/>
          <w14:ligatures w14:val="none"/>
        </w:rPr>
        <w:t>的安全管理培训</w:t>
      </w:r>
      <w:r>
        <w:rPr>
          <w:rFonts w:hint="eastAsia" w:ascii="Times New Roman" w:hAnsi="Times New Roman" w:eastAsia="宋体" w:cs="Times New Roman"/>
          <w:sz w:val="21"/>
          <w:szCs w:val="21"/>
          <w:highlight w:val="none"/>
          <w:lang w:eastAsia="zh-CN"/>
          <w14:ligatures w14:val="none"/>
        </w:rPr>
        <w:t>。</w:t>
      </w:r>
    </w:p>
    <w:p w14:paraId="07CA97C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乙方必须对乙方各岗位人员进行安全教育培训</w:t>
      </w:r>
      <w:r>
        <w:rPr>
          <w:rFonts w:hint="eastAsia" w:ascii="Times New Roman" w:hAnsi="Times New Roman" w:eastAsia="宋体" w:cs="Times New Roman"/>
          <w:sz w:val="21"/>
          <w:szCs w:val="21"/>
          <w:highlight w:val="none"/>
          <w:lang w:val="en-US" w:eastAsia="zh-CN"/>
          <w14:ligatures w14:val="none"/>
        </w:rPr>
        <w:t>和演练</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lang w:val="en-US" w:eastAsia="zh-CN"/>
          <w14:ligatures w14:val="none"/>
        </w:rPr>
        <w:t>并做好记录，</w:t>
      </w:r>
      <w:r>
        <w:rPr>
          <w:rFonts w:ascii="Times New Roman" w:hAnsi="Times New Roman" w:eastAsia="宋体" w:cs="Times New Roman"/>
          <w:sz w:val="21"/>
          <w:szCs w:val="21"/>
          <w:highlight w:val="none"/>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lang w:val="en-US" w:eastAsia="zh-CN"/>
          <w14:ligatures w14:val="none"/>
        </w:rPr>
        <w:t>应急处理和疏散能力</w:t>
      </w:r>
      <w:r>
        <w:rPr>
          <w:rFonts w:ascii="Times New Roman" w:hAnsi="Times New Roman" w:eastAsia="宋体" w:cs="Times New Roman"/>
          <w:sz w:val="21"/>
          <w:szCs w:val="21"/>
          <w:highlight w:val="none"/>
          <w14:ligatures w14:val="none"/>
        </w:rPr>
        <w:t>，了解事故（事件）应急处理措施。</w:t>
      </w:r>
    </w:p>
    <w:p w14:paraId="22DEAE84">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在签订安全协议前应提交经甲方确认的作业方案</w:t>
      </w:r>
      <w:r>
        <w:rPr>
          <w:rFonts w:hint="eastAsia" w:ascii="Times New Roman" w:hAnsi="Times New Roman" w:eastAsia="宋体" w:cs="Times New Roman"/>
          <w:sz w:val="21"/>
          <w:szCs w:val="21"/>
          <w:highlight w:val="none"/>
          <w:lang w:eastAsia="zh-CN"/>
          <w14:ligatures w14:val="none"/>
        </w:rPr>
        <w:t>。</w:t>
      </w:r>
    </w:p>
    <w:p w14:paraId="338A1BC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对</w:t>
      </w:r>
      <w:r>
        <w:rPr>
          <w:rFonts w:hint="eastAsia" w:ascii="Times New Roman" w:hAnsi="Times New Roman" w:eastAsia="宋体" w:cs="Times New Roman"/>
          <w:sz w:val="21"/>
          <w:szCs w:val="21"/>
          <w:highlight w:val="none"/>
          <w14:ligatures w14:val="none"/>
        </w:rPr>
        <w:t>甲方检查</w:t>
      </w:r>
      <w:r>
        <w:rPr>
          <w:rFonts w:hint="eastAsia" w:ascii="Times New Roman" w:hAnsi="Times New Roman" w:eastAsia="宋体" w:cs="Times New Roman"/>
          <w:sz w:val="21"/>
          <w:szCs w:val="21"/>
          <w:highlight w:val="none"/>
          <w:lang w:val="en-US" w:eastAsia="zh-CN"/>
          <w14:ligatures w14:val="none"/>
        </w:rPr>
        <w:t>发现的</w:t>
      </w:r>
      <w:r>
        <w:rPr>
          <w:rFonts w:hint="eastAsia" w:ascii="Times New Roman" w:hAnsi="Times New Roman" w:eastAsia="宋体" w:cs="Times New Roman"/>
          <w:sz w:val="21"/>
          <w:szCs w:val="21"/>
          <w:highlight w:val="none"/>
          <w14:ligatures w14:val="none"/>
        </w:rPr>
        <w:t>安全</w:t>
      </w:r>
      <w:r>
        <w:rPr>
          <w:rFonts w:hint="eastAsia" w:ascii="Times New Roman" w:hAnsi="Times New Roman" w:eastAsia="宋体" w:cs="Times New Roman"/>
          <w:sz w:val="21"/>
          <w:szCs w:val="21"/>
          <w:highlight w:val="none"/>
          <w:lang w:val="en-US" w:eastAsia="zh-CN"/>
          <w14:ligatures w14:val="none"/>
        </w:rPr>
        <w:t>生产、安全</w:t>
      </w:r>
      <w:r>
        <w:rPr>
          <w:rFonts w:hint="eastAsia" w:ascii="Times New Roman" w:hAnsi="Times New Roman" w:eastAsia="宋体" w:cs="Times New Roman"/>
          <w:sz w:val="21"/>
          <w:szCs w:val="21"/>
          <w:highlight w:val="none"/>
          <w14:ligatures w14:val="none"/>
        </w:rPr>
        <w:t>措施落实情况</w:t>
      </w:r>
      <w:r>
        <w:rPr>
          <w:rFonts w:hint="eastAsia" w:ascii="Times New Roman" w:hAnsi="Times New Roman" w:eastAsia="宋体" w:cs="Times New Roman"/>
          <w:sz w:val="21"/>
          <w:szCs w:val="21"/>
          <w:highlight w:val="none"/>
          <w:lang w:eastAsia="zh-CN"/>
          <w14:ligatures w14:val="none"/>
        </w:rPr>
        <w:t>的</w:t>
      </w:r>
      <w:r>
        <w:rPr>
          <w:rFonts w:hint="eastAsia" w:ascii="Times New Roman" w:hAnsi="Times New Roman" w:eastAsia="宋体" w:cs="Times New Roman"/>
          <w:sz w:val="21"/>
          <w:szCs w:val="21"/>
          <w:highlight w:val="none"/>
          <w:lang w:val="en-US" w:eastAsia="zh-CN"/>
          <w14:ligatures w14:val="none"/>
        </w:rPr>
        <w:t>相关问题</w:t>
      </w:r>
      <w:r>
        <w:rPr>
          <w:rFonts w:hint="eastAsia" w:ascii="Times New Roman" w:hAnsi="Times New Roman" w:eastAsia="宋体" w:cs="Times New Roman"/>
          <w:sz w:val="21"/>
          <w:szCs w:val="21"/>
          <w:highlight w:val="none"/>
          <w14:ligatures w14:val="none"/>
        </w:rPr>
        <w:t>，乙方应根据甲方的要求落实整改</w:t>
      </w:r>
      <w:r>
        <w:rPr>
          <w:rFonts w:hint="eastAsia" w:ascii="Times New Roman" w:hAnsi="Times New Roman" w:eastAsia="宋体" w:cs="Times New Roman"/>
          <w:sz w:val="21"/>
          <w:szCs w:val="21"/>
          <w:highlight w:val="none"/>
          <w:lang w:eastAsia="zh-CN"/>
          <w14:ligatures w14:val="none"/>
        </w:rPr>
        <w:t>。</w:t>
      </w:r>
    </w:p>
    <w:p w14:paraId="194B036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5FA289B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乙方应建立应急救援管理机制，明确职责和任务，制定应急预案，储备相关应急物资，定期开展应急救援培训，发生突发事件时及时启动相关预案。</w:t>
      </w:r>
    </w:p>
    <w:p w14:paraId="1A8F2C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乙方的特种作业人员应按国家有关规定，持证上岗。</w:t>
      </w:r>
    </w:p>
    <w:p w14:paraId="206EAD7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因乙方责任造成的甲方一切损失和负面影响，由乙方全部承担</w:t>
      </w:r>
      <w:r>
        <w:rPr>
          <w:rFonts w:hint="eastAsia" w:ascii="Times New Roman" w:hAnsi="Times New Roman" w:eastAsia="宋体" w:cs="Times New Roman"/>
          <w:sz w:val="21"/>
          <w:szCs w:val="21"/>
          <w:highlight w:val="none"/>
          <w:lang w:eastAsia="zh-CN"/>
          <w14:ligatures w14:val="none"/>
        </w:rPr>
        <w:t>。</w:t>
      </w:r>
    </w:p>
    <w:p w14:paraId="5BBB6C9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发生对甲方造成影响的事故，乙方必须立即向甲方报告。报告的内容主要有：时间、地点、事故性质、人员伤亡、初步处理情况及报告人的单位、姓名、电话号码等，事故的损失按责论处。</w:t>
      </w:r>
    </w:p>
    <w:p w14:paraId="185EA83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7E91938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乙方须规范用工，遵从国家劳动人事法律法规，确保任何情况下不因其经济纠纷或与员工的任何纠纷，导致经营期间发生群体性事件，影响地铁的整体形象。</w:t>
      </w:r>
    </w:p>
    <w:p w14:paraId="3C596EE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6C04EDD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5E399A2B">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甲方、地铁公安部门相关人员出示证件后有权进入本项目场地，对治安、消防、卫生及商品进行检查。乙方有责任配合工商、税务、公安等部门依法处理各种违法违纪事件。</w:t>
      </w:r>
    </w:p>
    <w:p w14:paraId="101A7F74">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乙方须定期对线路、</w:t>
      </w:r>
      <w:r>
        <w:rPr>
          <w:rFonts w:hint="eastAsia" w:ascii="Times New Roman" w:hAnsi="Times New Roman" w:eastAsia="宋体" w:cs="Times New Roman"/>
          <w:sz w:val="21"/>
          <w:szCs w:val="21"/>
          <w:highlight w:val="none"/>
          <w:lang w:val="en-US" w:eastAsia="zh-CN"/>
          <w14:ligatures w14:val="none"/>
        </w:rPr>
        <w:t>设施</w:t>
      </w:r>
      <w:r>
        <w:rPr>
          <w:rFonts w:hint="eastAsia" w:ascii="Times New Roman" w:hAnsi="Times New Roman" w:eastAsia="宋体" w:cs="Times New Roman"/>
          <w:sz w:val="21"/>
          <w:szCs w:val="21"/>
          <w:highlight w:val="none"/>
          <w14:ligatures w14:val="none"/>
        </w:rPr>
        <w:t>设备使用情况进行检查，发现故障、隐患须立即排除。</w:t>
      </w:r>
    </w:p>
    <w:p w14:paraId="4412B9B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7048F88B">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1CAC818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发生治安、火灾等突发案件或发现可疑对象，乙方须及时报告地铁车站、车站派出所和甲方。</w:t>
      </w:r>
    </w:p>
    <w:p w14:paraId="2277AFF7">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乙方严格执行《南通轨道资源开发有限公司外单位作业安全管理办法》。</w:t>
      </w:r>
    </w:p>
    <w:p w14:paraId="5F8DE6D6">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治安消防工作要求</w:t>
      </w:r>
    </w:p>
    <w:p w14:paraId="28C2F2FE">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乙方必须认真遵守国家和地方的有关法律、法规。</w:t>
      </w:r>
    </w:p>
    <w:p w14:paraId="79652D7D">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乙方须配备至少一名专（兼）职治安消防管理人员，负责本作业区域的治安消防工作</w:t>
      </w:r>
      <w:r>
        <w:rPr>
          <w:rFonts w:hint="eastAsia" w:ascii="Times New Roman" w:hAnsi="Times New Roman" w:eastAsia="宋体" w:cs="Times New Roman"/>
          <w:sz w:val="21"/>
          <w:szCs w:val="21"/>
          <w:highlight w:val="none"/>
          <w:lang w:eastAsia="zh-CN"/>
          <w14:ligatures w14:val="none"/>
        </w:rPr>
        <w:t>。</w:t>
      </w:r>
    </w:p>
    <w:p w14:paraId="47CA4A1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因乙方责任造成影响</w:t>
      </w:r>
      <w:r>
        <w:rPr>
          <w:rFonts w:hint="eastAsia" w:ascii="Times New Roman" w:hAnsi="Times New Roman" w:eastAsia="宋体" w:cs="Times New Roman"/>
          <w:sz w:val="21"/>
          <w:szCs w:val="21"/>
          <w:highlight w:val="none"/>
          <w:lang w:val="en-US" w:eastAsia="zh-CN"/>
          <w14:ligatures w14:val="none"/>
        </w:rPr>
        <w:t>南通</w:t>
      </w:r>
      <w:r>
        <w:rPr>
          <w:rFonts w:hint="eastAsia" w:ascii="Times New Roman" w:hAnsi="Times New Roman" w:eastAsia="宋体" w:cs="Times New Roman"/>
          <w:sz w:val="21"/>
          <w:szCs w:val="21"/>
          <w:highlight w:val="none"/>
          <w14:ligatures w14:val="none"/>
        </w:rPr>
        <w:t>地铁的案件如：火灾、治安事件等，事故经济责任、事故法律责任以及事故的善后处理均由乙方独自承担，因此给甲方造成的经济损失由乙方全部承担。</w:t>
      </w:r>
    </w:p>
    <w:p w14:paraId="75A62FBD">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1F4E3FE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乙方应维护本项目持续稳定经营的经营氛围与良好环境。严禁在本项目内起哄闹事，打架斗殴和聚赌等。</w:t>
      </w:r>
    </w:p>
    <w:p w14:paraId="4FC33622">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环保工作要求</w:t>
      </w:r>
    </w:p>
    <w:p w14:paraId="3E97AB9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不得将油类、化学品类等污染物倾倒丢弃在地铁管辖范围内</w:t>
      </w:r>
      <w:r>
        <w:rPr>
          <w:rFonts w:hint="eastAsia" w:ascii="Times New Roman" w:hAnsi="Times New Roman" w:eastAsia="宋体" w:cs="Times New Roman"/>
          <w:sz w:val="21"/>
          <w:szCs w:val="21"/>
          <w:highlight w:val="none"/>
          <w:lang w:eastAsia="zh-CN"/>
          <w14:ligatures w14:val="none"/>
        </w:rPr>
        <w:t>。</w:t>
      </w:r>
    </w:p>
    <w:p w14:paraId="2B38486B">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作业结束后应清理作业涉及的所有物料、垃圾</w:t>
      </w:r>
      <w:r>
        <w:rPr>
          <w:rFonts w:hint="eastAsia" w:ascii="Times New Roman" w:hAnsi="Times New Roman" w:eastAsia="宋体" w:cs="Times New Roman"/>
          <w:sz w:val="21"/>
          <w:szCs w:val="21"/>
          <w:highlight w:val="none"/>
          <w:lang w:eastAsia="zh-CN"/>
          <w14:ligatures w14:val="none"/>
        </w:rPr>
        <w:t>。</w:t>
      </w:r>
    </w:p>
    <w:p w14:paraId="17981700">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严格控制作业过程中“噪音、灰尘、振动、污水”等产生及排放。</w:t>
      </w:r>
    </w:p>
    <w:p w14:paraId="1C3E9651">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不出售或存放任何危险性、易燃易爆性、腐蚀性、毒性物品和所有管制物品</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不使用明火等同类性质的产品，不产生明烟、异味等干扰或有可能干扰地铁正常运营的因素。</w:t>
      </w:r>
    </w:p>
    <w:p w14:paraId="796FE4A9">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安全保证费用（性质属于违约金）</w:t>
      </w:r>
    </w:p>
    <w:p w14:paraId="7FAD8F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履约保证金</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24A77E62">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争议的处理</w:t>
      </w:r>
    </w:p>
    <w:p w14:paraId="3D2305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r>
        <w:rPr>
          <w:rFonts w:hint="eastAsia" w:ascii="Times New Roman" w:hAnsi="Times New Roman" w:eastAsia="宋体" w:cs="Times New Roman"/>
          <w:sz w:val="21"/>
          <w:szCs w:val="21"/>
          <w:highlight w:val="none"/>
          <w14:ligatures w14:val="none"/>
        </w:rPr>
        <w:t>协议双方发生争议时，可以通过协商解决</w:t>
      </w:r>
      <w:r>
        <w:rPr>
          <w:rFonts w:hint="eastAsia" w:ascii="Times New Roman" w:hAnsi="Times New Roman" w:eastAsia="宋体" w:cs="Times New Roman"/>
          <w:sz w:val="21"/>
          <w:szCs w:val="21"/>
          <w:highlight w:val="none"/>
          <w:lang w:eastAsia="zh-CN"/>
          <w14:ligatures w14:val="none"/>
        </w:rPr>
        <w:t>。如果经上述协商双方未能达成解决方案，双方同意提交给南通仲裁委员会仲裁解决。</w:t>
      </w:r>
    </w:p>
    <w:p w14:paraId="1F4C4585">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本合同一式8份，甲方执4份，乙方执4份，具有同等效力。</w:t>
      </w:r>
    </w:p>
    <w:p w14:paraId="6868DE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自</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年</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月</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日生效至项目完成同时废止。</w:t>
      </w:r>
    </w:p>
    <w:p w14:paraId="086579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p>
    <w:p w14:paraId="192122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4044F6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7A8E8F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1"/>
          <w:szCs w:val="21"/>
          <w:highlight w:val="none"/>
          <w14:ligatures w14:val="none"/>
        </w:rPr>
      </w:pPr>
    </w:p>
    <w:p w14:paraId="502E2837">
      <w:pPr>
        <w:adjustRightInd w:val="0"/>
        <w:snapToGrid w:val="0"/>
        <w:spacing w:line="360" w:lineRule="auto"/>
        <w:rPr>
          <w:rFonts w:ascii="Times New Roman" w:hAnsi="Times New Roman" w:eastAsia="宋体" w:cs="Times New Roman"/>
          <w:sz w:val="21"/>
          <w:szCs w:val="21"/>
          <w:highlight w:val="none"/>
          <w14:ligatures w14: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0DCC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4034F64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甲方(公章)：</w:t>
            </w:r>
          </w:p>
        </w:tc>
        <w:tc>
          <w:tcPr>
            <w:tcW w:w="4419" w:type="dxa"/>
            <w:vAlign w:val="center"/>
          </w:tcPr>
          <w:p w14:paraId="409FDCA3">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乙方(公章):</w:t>
            </w:r>
          </w:p>
        </w:tc>
      </w:tr>
      <w:tr w14:paraId="5130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4D81CED8">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c>
          <w:tcPr>
            <w:tcW w:w="4419" w:type="dxa"/>
            <w:vAlign w:val="center"/>
          </w:tcPr>
          <w:p w14:paraId="04328F06">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r>
      <w:tr w14:paraId="5A02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F18FFB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c>
          <w:tcPr>
            <w:tcW w:w="4419" w:type="dxa"/>
            <w:vAlign w:val="center"/>
          </w:tcPr>
          <w:p w14:paraId="58ECFC0A">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r>
      <w:tr w14:paraId="2189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3B03C5B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c>
          <w:tcPr>
            <w:tcW w:w="4419" w:type="dxa"/>
            <w:vAlign w:val="center"/>
          </w:tcPr>
          <w:p w14:paraId="34CF09BE">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r>
    </w:tbl>
    <w:p w14:paraId="1F03D6BC">
      <w:pPr>
        <w:adjustRightInd w:val="0"/>
        <w:snapToGrid w:val="0"/>
        <w:spacing w:line="360" w:lineRule="auto"/>
        <w:rPr>
          <w:rFonts w:ascii="Times New Roman" w:hAnsi="Times New Roman" w:eastAsia="宋体" w:cs="Times New Roman"/>
          <w:sz w:val="24"/>
          <w:szCs w:val="24"/>
          <w:highlight w:val="none"/>
          <w14:ligatures w14:val="none"/>
        </w:rPr>
      </w:pPr>
    </w:p>
    <w:p w14:paraId="06F895C1">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r>
        <w:rPr>
          <w:rFonts w:ascii="Times New Roman" w:hAnsi="Times New Roman" w:eastAsia="宋体" w:cs="Times New Roman"/>
          <w:sz w:val="24"/>
          <w:szCs w:val="24"/>
          <w:highlight w:val="none"/>
          <w14:ligatures w14:val="none"/>
        </w:rPr>
        <w:t xml:space="preserve">       </w:t>
      </w:r>
    </w:p>
    <w:p w14:paraId="7F4C3E7E">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p>
    <w:p w14:paraId="7B358F9C">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20877AEF">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合同附件5</w:t>
      </w:r>
    </w:p>
    <w:p w14:paraId="36CD3446">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中选通知书</w:t>
      </w:r>
    </w:p>
    <w:p w14:paraId="191D199A">
      <w:pPr>
        <w:pStyle w:val="2"/>
        <w:ind w:right="-519" w:rightChars="-247"/>
        <w:rPr>
          <w:rFonts w:hint="eastAsia" w:ascii="宋体" w:hAnsi="宋体" w:eastAsia="宋体" w:cs="宋体"/>
          <w:b w:val="0"/>
          <w:bCs/>
          <w:color w:val="auto"/>
          <w:sz w:val="24"/>
          <w:szCs w:val="24"/>
          <w:highlight w:val="none"/>
          <w:lang w:val="en-US" w:eastAsia="zh-CN"/>
        </w:rPr>
      </w:pPr>
    </w:p>
    <w:p w14:paraId="3B171C7D">
      <w:pPr>
        <w:pStyle w:val="2"/>
        <w:ind w:right="-519" w:rightChars="-247"/>
        <w:rPr>
          <w:rFonts w:hint="eastAsia" w:ascii="宋体" w:hAnsi="宋体" w:eastAsia="宋体" w:cs="宋体"/>
          <w:b w:val="0"/>
          <w:bCs/>
          <w:color w:val="auto"/>
          <w:sz w:val="24"/>
          <w:szCs w:val="24"/>
          <w:highlight w:val="none"/>
          <w:lang w:val="en-US" w:eastAsia="zh-CN"/>
        </w:rPr>
      </w:pPr>
    </w:p>
    <w:p w14:paraId="523BD647">
      <w:pPr>
        <w:pStyle w:val="2"/>
        <w:ind w:right="-519" w:rightChars="-247"/>
        <w:rPr>
          <w:rFonts w:hint="eastAsia" w:ascii="宋体" w:hAnsi="宋体" w:eastAsia="宋体" w:cs="宋体"/>
          <w:b w:val="0"/>
          <w:bCs/>
          <w:color w:val="auto"/>
          <w:sz w:val="24"/>
          <w:szCs w:val="24"/>
          <w:highlight w:val="none"/>
          <w:lang w:val="en-US" w:eastAsia="zh-CN"/>
        </w:rPr>
      </w:pPr>
    </w:p>
    <w:p w14:paraId="19F2DB53">
      <w:pPr>
        <w:pStyle w:val="2"/>
        <w:ind w:right="-519" w:rightChars="-247"/>
        <w:rPr>
          <w:rFonts w:hint="eastAsia" w:ascii="宋体" w:hAnsi="宋体" w:eastAsia="宋体" w:cs="宋体"/>
          <w:b w:val="0"/>
          <w:bCs/>
          <w:color w:val="auto"/>
          <w:sz w:val="24"/>
          <w:szCs w:val="24"/>
          <w:highlight w:val="none"/>
          <w:lang w:val="en-US" w:eastAsia="zh-CN"/>
        </w:rPr>
      </w:pPr>
    </w:p>
    <w:p w14:paraId="4181E210">
      <w:pPr>
        <w:pStyle w:val="2"/>
        <w:ind w:right="-519" w:rightChars="-247"/>
        <w:rPr>
          <w:rFonts w:hint="eastAsia" w:ascii="宋体" w:hAnsi="宋体" w:eastAsia="宋体" w:cs="宋体"/>
          <w:b w:val="0"/>
          <w:bCs/>
          <w:color w:val="auto"/>
          <w:sz w:val="24"/>
          <w:szCs w:val="24"/>
          <w:highlight w:val="none"/>
          <w:lang w:val="en-US" w:eastAsia="zh-CN"/>
        </w:rPr>
      </w:pPr>
    </w:p>
    <w:p w14:paraId="680AD599">
      <w:pPr>
        <w:pStyle w:val="2"/>
        <w:ind w:right="-519" w:rightChars="-247"/>
        <w:rPr>
          <w:rFonts w:hint="eastAsia" w:ascii="宋体" w:hAnsi="宋体" w:eastAsia="宋体" w:cs="宋体"/>
          <w:b w:val="0"/>
          <w:bCs/>
          <w:color w:val="auto"/>
          <w:sz w:val="24"/>
          <w:szCs w:val="24"/>
          <w:highlight w:val="none"/>
          <w:lang w:val="en-US" w:eastAsia="zh-CN"/>
        </w:rPr>
      </w:pPr>
    </w:p>
    <w:p w14:paraId="29434643">
      <w:pPr>
        <w:pStyle w:val="2"/>
        <w:ind w:right="-519" w:rightChars="-247"/>
        <w:rPr>
          <w:rFonts w:hint="eastAsia" w:ascii="宋体" w:hAnsi="宋体" w:eastAsia="宋体" w:cs="宋体"/>
          <w:b w:val="0"/>
          <w:bCs/>
          <w:color w:val="auto"/>
          <w:sz w:val="24"/>
          <w:szCs w:val="24"/>
          <w:highlight w:val="none"/>
          <w:lang w:val="en-US" w:eastAsia="zh-CN"/>
        </w:rPr>
      </w:pPr>
    </w:p>
    <w:p w14:paraId="018F7AAB">
      <w:pPr>
        <w:pStyle w:val="2"/>
        <w:ind w:right="-519" w:rightChars="-247"/>
        <w:rPr>
          <w:rFonts w:hint="eastAsia" w:ascii="宋体" w:hAnsi="宋体" w:eastAsia="宋体" w:cs="宋体"/>
          <w:b w:val="0"/>
          <w:bCs/>
          <w:color w:val="auto"/>
          <w:sz w:val="24"/>
          <w:szCs w:val="24"/>
          <w:highlight w:val="none"/>
          <w:lang w:val="en-US" w:eastAsia="zh-CN"/>
        </w:rPr>
      </w:pPr>
    </w:p>
    <w:p w14:paraId="7FDAAD60">
      <w:pPr>
        <w:pStyle w:val="2"/>
        <w:ind w:right="-519" w:rightChars="-247"/>
        <w:rPr>
          <w:rFonts w:hint="eastAsia" w:ascii="宋体" w:hAnsi="宋体" w:eastAsia="宋体" w:cs="宋体"/>
          <w:b w:val="0"/>
          <w:bCs/>
          <w:color w:val="auto"/>
          <w:sz w:val="24"/>
          <w:szCs w:val="24"/>
          <w:highlight w:val="none"/>
          <w:lang w:val="en-US" w:eastAsia="zh-CN"/>
        </w:rPr>
      </w:pPr>
    </w:p>
    <w:p w14:paraId="0C13CBC6">
      <w:pPr>
        <w:pStyle w:val="2"/>
        <w:ind w:right="-519" w:rightChars="-247"/>
        <w:rPr>
          <w:rFonts w:hint="eastAsia" w:ascii="宋体" w:hAnsi="宋体" w:eastAsia="宋体" w:cs="宋体"/>
          <w:b w:val="0"/>
          <w:bCs/>
          <w:color w:val="auto"/>
          <w:sz w:val="24"/>
          <w:szCs w:val="24"/>
          <w:highlight w:val="none"/>
          <w:lang w:val="en-US" w:eastAsia="zh-CN"/>
        </w:rPr>
      </w:pPr>
    </w:p>
    <w:p w14:paraId="69899D7B">
      <w:pPr>
        <w:pStyle w:val="2"/>
        <w:ind w:right="-519" w:rightChars="-247"/>
        <w:rPr>
          <w:rFonts w:hint="eastAsia" w:ascii="宋体" w:hAnsi="宋体" w:eastAsia="宋体" w:cs="宋体"/>
          <w:b w:val="0"/>
          <w:bCs/>
          <w:color w:val="auto"/>
          <w:sz w:val="24"/>
          <w:szCs w:val="24"/>
          <w:highlight w:val="none"/>
          <w:lang w:val="en-US" w:eastAsia="zh-CN"/>
        </w:rPr>
      </w:pPr>
    </w:p>
    <w:p w14:paraId="4C603CC3">
      <w:pPr>
        <w:pStyle w:val="2"/>
        <w:ind w:right="-519" w:rightChars="-247"/>
        <w:rPr>
          <w:rFonts w:hint="eastAsia" w:ascii="宋体" w:hAnsi="宋体" w:eastAsia="宋体" w:cs="宋体"/>
          <w:b w:val="0"/>
          <w:bCs/>
          <w:color w:val="auto"/>
          <w:sz w:val="24"/>
          <w:szCs w:val="24"/>
          <w:highlight w:val="none"/>
          <w:lang w:val="en-US" w:eastAsia="zh-CN"/>
        </w:rPr>
      </w:pPr>
    </w:p>
    <w:p w14:paraId="17DB8277">
      <w:pPr>
        <w:pStyle w:val="2"/>
        <w:ind w:right="-519" w:rightChars="-247"/>
        <w:rPr>
          <w:rFonts w:hint="eastAsia" w:ascii="宋体" w:hAnsi="宋体" w:eastAsia="宋体" w:cs="宋体"/>
          <w:b w:val="0"/>
          <w:bCs/>
          <w:color w:val="auto"/>
          <w:sz w:val="24"/>
          <w:szCs w:val="24"/>
          <w:highlight w:val="none"/>
          <w:lang w:val="en-US" w:eastAsia="zh-CN"/>
        </w:rPr>
      </w:pPr>
    </w:p>
    <w:p w14:paraId="58ADED92">
      <w:pPr>
        <w:pStyle w:val="2"/>
        <w:ind w:right="-519" w:rightChars="-247"/>
        <w:rPr>
          <w:rFonts w:hint="eastAsia" w:ascii="宋体" w:hAnsi="宋体" w:eastAsia="宋体" w:cs="宋体"/>
          <w:b w:val="0"/>
          <w:bCs/>
          <w:color w:val="auto"/>
          <w:sz w:val="24"/>
          <w:szCs w:val="24"/>
          <w:highlight w:val="none"/>
          <w:lang w:val="en-US" w:eastAsia="zh-CN"/>
        </w:rPr>
      </w:pPr>
    </w:p>
    <w:p w14:paraId="6F4A6323">
      <w:pPr>
        <w:pStyle w:val="2"/>
        <w:ind w:right="-519" w:rightChars="-247"/>
        <w:rPr>
          <w:rFonts w:hint="eastAsia" w:ascii="宋体" w:hAnsi="宋体" w:eastAsia="宋体" w:cs="宋体"/>
          <w:b w:val="0"/>
          <w:bCs/>
          <w:color w:val="auto"/>
          <w:sz w:val="24"/>
          <w:szCs w:val="24"/>
          <w:highlight w:val="none"/>
          <w:lang w:val="en-US" w:eastAsia="zh-CN"/>
        </w:rPr>
      </w:pPr>
    </w:p>
    <w:p w14:paraId="0E5B2E62">
      <w:pPr>
        <w:pStyle w:val="2"/>
        <w:ind w:right="-519" w:rightChars="-247"/>
        <w:rPr>
          <w:rFonts w:hint="eastAsia" w:ascii="宋体" w:hAnsi="宋体" w:eastAsia="宋体" w:cs="宋体"/>
          <w:b w:val="0"/>
          <w:bCs/>
          <w:color w:val="auto"/>
          <w:sz w:val="24"/>
          <w:szCs w:val="24"/>
          <w:highlight w:val="none"/>
          <w:lang w:val="en-US" w:eastAsia="zh-CN"/>
        </w:rPr>
      </w:pPr>
    </w:p>
    <w:p w14:paraId="3467B71F">
      <w:pPr>
        <w:pStyle w:val="2"/>
        <w:ind w:right="-519" w:rightChars="-247"/>
        <w:rPr>
          <w:rFonts w:hint="eastAsia" w:ascii="宋体" w:hAnsi="宋体" w:eastAsia="宋体" w:cs="宋体"/>
          <w:b w:val="0"/>
          <w:bCs/>
          <w:color w:val="auto"/>
          <w:sz w:val="24"/>
          <w:szCs w:val="24"/>
          <w:highlight w:val="none"/>
          <w:lang w:val="en-US" w:eastAsia="zh-CN"/>
        </w:rPr>
      </w:pPr>
    </w:p>
    <w:p w14:paraId="522EBEDD">
      <w:pPr>
        <w:pStyle w:val="2"/>
        <w:ind w:right="-519" w:rightChars="-247"/>
        <w:rPr>
          <w:rFonts w:hint="eastAsia" w:ascii="宋体" w:hAnsi="宋体" w:eastAsia="宋体" w:cs="宋体"/>
          <w:b w:val="0"/>
          <w:bCs/>
          <w:color w:val="auto"/>
          <w:sz w:val="24"/>
          <w:szCs w:val="24"/>
          <w:highlight w:val="none"/>
          <w:lang w:val="en-US" w:eastAsia="zh-CN"/>
        </w:rPr>
      </w:pPr>
    </w:p>
    <w:p w14:paraId="064B63AC">
      <w:pPr>
        <w:pStyle w:val="2"/>
        <w:ind w:right="-519" w:rightChars="-247"/>
        <w:rPr>
          <w:rFonts w:hint="eastAsia" w:ascii="宋体" w:hAnsi="宋体" w:eastAsia="宋体" w:cs="宋体"/>
          <w:b w:val="0"/>
          <w:bCs/>
          <w:color w:val="auto"/>
          <w:sz w:val="24"/>
          <w:szCs w:val="24"/>
          <w:highlight w:val="none"/>
          <w:lang w:val="en-US" w:eastAsia="zh-CN"/>
        </w:rPr>
      </w:pPr>
    </w:p>
    <w:p w14:paraId="0E12565E">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1DB8BD9C">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合同附件6</w:t>
      </w:r>
    </w:p>
    <w:p w14:paraId="314A6F68">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物业交接表</w:t>
      </w:r>
    </w:p>
    <w:p w14:paraId="4A5C39C5">
      <w:pPr>
        <w:bidi w:val="0"/>
        <w:ind w:right="-519" w:rightChars="-247"/>
        <w:rPr>
          <w:rFonts w:hint="eastAsia" w:ascii="宋体" w:hAnsi="宋体" w:eastAsia="宋体" w:cs="宋体"/>
          <w:color w:val="auto"/>
          <w:sz w:val="20"/>
          <w:szCs w:val="20"/>
          <w:highlight w:val="none"/>
          <w:lang w:val="en-US" w:eastAsia="zh-CN"/>
        </w:rPr>
      </w:pPr>
    </w:p>
    <w:p w14:paraId="392C4B4C">
      <w:pPr>
        <w:bidi w:val="0"/>
        <w:ind w:right="-519" w:rightChars="-247"/>
        <w:rPr>
          <w:rFonts w:hint="eastAsia" w:ascii="宋体" w:hAnsi="宋体" w:eastAsia="宋体" w:cs="宋体"/>
          <w:color w:val="auto"/>
          <w:sz w:val="20"/>
          <w:szCs w:val="20"/>
          <w:highlight w:val="none"/>
          <w:lang w:val="en-US" w:eastAsia="zh-CN"/>
        </w:rPr>
      </w:pPr>
    </w:p>
    <w:p w14:paraId="3DA34AF3">
      <w:pPr>
        <w:bidi w:val="0"/>
        <w:ind w:right="-519" w:rightChars="-247"/>
        <w:rPr>
          <w:rFonts w:hint="eastAsia" w:ascii="宋体" w:hAnsi="宋体" w:eastAsia="宋体" w:cs="宋体"/>
          <w:color w:val="auto"/>
          <w:sz w:val="20"/>
          <w:szCs w:val="20"/>
          <w:highlight w:val="none"/>
          <w:lang w:val="en-US" w:eastAsia="zh-CN"/>
        </w:rPr>
      </w:pPr>
    </w:p>
    <w:p w14:paraId="25EA9DDB">
      <w:pPr>
        <w:bidi w:val="0"/>
        <w:ind w:right="-519" w:rightChars="-247"/>
        <w:rPr>
          <w:rFonts w:hint="eastAsia" w:ascii="宋体" w:hAnsi="宋体" w:eastAsia="宋体" w:cs="宋体"/>
          <w:color w:val="auto"/>
          <w:sz w:val="20"/>
          <w:szCs w:val="20"/>
          <w:highlight w:val="none"/>
          <w:lang w:val="en-US" w:eastAsia="zh-CN"/>
        </w:rPr>
      </w:pPr>
    </w:p>
    <w:p w14:paraId="52D081BD">
      <w:pPr>
        <w:bidi w:val="0"/>
        <w:ind w:right="-519" w:rightChars="-247"/>
        <w:rPr>
          <w:rFonts w:hint="eastAsia" w:ascii="宋体" w:hAnsi="宋体" w:eastAsia="宋体" w:cs="宋体"/>
          <w:color w:val="auto"/>
          <w:sz w:val="20"/>
          <w:szCs w:val="20"/>
          <w:highlight w:val="none"/>
          <w:lang w:val="en-US" w:eastAsia="zh-CN"/>
        </w:rPr>
      </w:pPr>
    </w:p>
    <w:p w14:paraId="6B3F7C45">
      <w:pPr>
        <w:bidi w:val="0"/>
        <w:ind w:right="-519" w:rightChars="-247"/>
        <w:rPr>
          <w:rFonts w:hint="eastAsia" w:ascii="宋体" w:hAnsi="宋体" w:eastAsia="宋体" w:cs="宋体"/>
          <w:color w:val="auto"/>
          <w:sz w:val="20"/>
          <w:szCs w:val="20"/>
          <w:highlight w:val="none"/>
          <w:lang w:val="en-US" w:eastAsia="zh-CN"/>
        </w:rPr>
      </w:pPr>
    </w:p>
    <w:p w14:paraId="7DB52835">
      <w:pPr>
        <w:bidi w:val="0"/>
        <w:ind w:right="-519" w:rightChars="-247"/>
        <w:rPr>
          <w:rFonts w:hint="eastAsia" w:ascii="宋体" w:hAnsi="宋体" w:eastAsia="宋体" w:cs="宋体"/>
          <w:color w:val="auto"/>
          <w:sz w:val="20"/>
          <w:szCs w:val="20"/>
          <w:highlight w:val="none"/>
          <w:lang w:val="en-US" w:eastAsia="zh-CN"/>
        </w:rPr>
      </w:pPr>
    </w:p>
    <w:p w14:paraId="78D6A7DE">
      <w:pPr>
        <w:bidi w:val="0"/>
        <w:ind w:right="-519" w:rightChars="-247"/>
        <w:rPr>
          <w:rFonts w:hint="eastAsia" w:ascii="宋体" w:hAnsi="宋体" w:eastAsia="宋体" w:cs="宋体"/>
          <w:color w:val="auto"/>
          <w:sz w:val="20"/>
          <w:szCs w:val="20"/>
          <w:highlight w:val="none"/>
          <w:lang w:val="en-US" w:eastAsia="zh-CN"/>
        </w:rPr>
      </w:pPr>
    </w:p>
    <w:p w14:paraId="4500558C">
      <w:pPr>
        <w:bidi w:val="0"/>
        <w:ind w:right="-519" w:rightChars="-247"/>
        <w:rPr>
          <w:rFonts w:hint="eastAsia" w:ascii="宋体" w:hAnsi="宋体" w:eastAsia="宋体" w:cs="宋体"/>
          <w:color w:val="auto"/>
          <w:sz w:val="20"/>
          <w:szCs w:val="20"/>
          <w:highlight w:val="none"/>
          <w:lang w:val="en-US" w:eastAsia="zh-CN"/>
        </w:rPr>
      </w:pPr>
    </w:p>
    <w:p w14:paraId="7D28A2C2">
      <w:pPr>
        <w:bidi w:val="0"/>
        <w:ind w:right="-519" w:rightChars="-247"/>
        <w:rPr>
          <w:rFonts w:hint="eastAsia" w:ascii="宋体" w:hAnsi="宋体" w:eastAsia="宋体" w:cs="宋体"/>
          <w:color w:val="auto"/>
          <w:sz w:val="20"/>
          <w:szCs w:val="20"/>
          <w:highlight w:val="none"/>
          <w:lang w:val="en-US" w:eastAsia="zh-CN"/>
        </w:rPr>
      </w:pPr>
    </w:p>
    <w:p w14:paraId="2B1E7CC7">
      <w:pPr>
        <w:bidi w:val="0"/>
        <w:ind w:right="-519" w:rightChars="-247"/>
        <w:rPr>
          <w:rFonts w:hint="eastAsia" w:ascii="宋体" w:hAnsi="宋体" w:eastAsia="宋体" w:cs="宋体"/>
          <w:color w:val="auto"/>
          <w:sz w:val="20"/>
          <w:szCs w:val="20"/>
          <w:highlight w:val="none"/>
          <w:lang w:val="en-US" w:eastAsia="zh-CN"/>
        </w:rPr>
      </w:pPr>
    </w:p>
    <w:p w14:paraId="6C9BF993">
      <w:pPr>
        <w:bidi w:val="0"/>
        <w:ind w:right="-519" w:rightChars="-247"/>
        <w:rPr>
          <w:rFonts w:hint="eastAsia" w:ascii="宋体" w:hAnsi="宋体" w:eastAsia="宋体" w:cs="宋体"/>
          <w:color w:val="auto"/>
          <w:sz w:val="20"/>
          <w:szCs w:val="20"/>
          <w:highlight w:val="none"/>
          <w:lang w:val="en-US" w:eastAsia="zh-CN"/>
        </w:rPr>
      </w:pPr>
    </w:p>
    <w:p w14:paraId="6908B4B8">
      <w:pPr>
        <w:bidi w:val="0"/>
        <w:ind w:right="-519" w:rightChars="-247"/>
        <w:rPr>
          <w:rFonts w:hint="eastAsia" w:ascii="宋体" w:hAnsi="宋体" w:eastAsia="宋体" w:cs="宋体"/>
          <w:color w:val="auto"/>
          <w:sz w:val="20"/>
          <w:szCs w:val="20"/>
          <w:highlight w:val="none"/>
          <w:lang w:val="en-US" w:eastAsia="zh-CN"/>
        </w:rPr>
      </w:pPr>
    </w:p>
    <w:p w14:paraId="1DE455F4">
      <w:pPr>
        <w:bidi w:val="0"/>
        <w:ind w:right="-519" w:rightChars="-247"/>
        <w:rPr>
          <w:rFonts w:hint="eastAsia" w:ascii="宋体" w:hAnsi="宋体" w:eastAsia="宋体" w:cs="宋体"/>
          <w:color w:val="auto"/>
          <w:sz w:val="20"/>
          <w:szCs w:val="20"/>
          <w:highlight w:val="none"/>
          <w:lang w:val="en-US" w:eastAsia="zh-CN"/>
        </w:rPr>
      </w:pPr>
    </w:p>
    <w:p w14:paraId="059F981A">
      <w:pPr>
        <w:bidi w:val="0"/>
        <w:ind w:right="-519" w:rightChars="-247"/>
        <w:rPr>
          <w:rFonts w:hint="eastAsia" w:ascii="宋体" w:hAnsi="宋体" w:eastAsia="宋体" w:cs="宋体"/>
          <w:color w:val="auto"/>
          <w:sz w:val="20"/>
          <w:szCs w:val="20"/>
          <w:highlight w:val="none"/>
          <w:lang w:val="en-US" w:eastAsia="zh-CN"/>
        </w:rPr>
      </w:pPr>
    </w:p>
    <w:p w14:paraId="26D94927">
      <w:pPr>
        <w:bidi w:val="0"/>
        <w:ind w:right="-519" w:rightChars="-247"/>
        <w:rPr>
          <w:rFonts w:hint="eastAsia" w:ascii="宋体" w:hAnsi="宋体" w:eastAsia="宋体" w:cs="宋体"/>
          <w:color w:val="auto"/>
          <w:sz w:val="20"/>
          <w:szCs w:val="20"/>
          <w:highlight w:val="none"/>
          <w:lang w:val="en-US" w:eastAsia="zh-CN"/>
        </w:rPr>
      </w:pPr>
    </w:p>
    <w:p w14:paraId="3E597776">
      <w:pPr>
        <w:bidi w:val="0"/>
        <w:ind w:right="-519" w:rightChars="-247"/>
        <w:rPr>
          <w:rFonts w:hint="eastAsia" w:ascii="宋体" w:hAnsi="宋体" w:eastAsia="宋体" w:cs="宋体"/>
          <w:color w:val="auto"/>
          <w:sz w:val="20"/>
          <w:szCs w:val="20"/>
          <w:highlight w:val="none"/>
          <w:lang w:val="en-US" w:eastAsia="zh-CN"/>
        </w:rPr>
      </w:pPr>
    </w:p>
    <w:p w14:paraId="5E914419">
      <w:pPr>
        <w:bidi w:val="0"/>
        <w:ind w:right="-519" w:rightChars="-247"/>
        <w:rPr>
          <w:rFonts w:hint="eastAsia" w:ascii="宋体" w:hAnsi="宋体" w:eastAsia="宋体" w:cs="宋体"/>
          <w:color w:val="auto"/>
          <w:sz w:val="20"/>
          <w:szCs w:val="20"/>
          <w:highlight w:val="none"/>
          <w:lang w:val="en-US" w:eastAsia="zh-CN"/>
        </w:rPr>
      </w:pPr>
    </w:p>
    <w:p w14:paraId="5E30512E">
      <w:pPr>
        <w:bidi w:val="0"/>
        <w:ind w:right="-519" w:rightChars="-247"/>
        <w:rPr>
          <w:rFonts w:hint="eastAsia" w:ascii="宋体" w:hAnsi="宋体" w:eastAsia="宋体" w:cs="宋体"/>
          <w:color w:val="auto"/>
          <w:sz w:val="20"/>
          <w:szCs w:val="20"/>
          <w:highlight w:val="none"/>
          <w:lang w:val="en-US" w:eastAsia="zh-CN"/>
        </w:rPr>
      </w:pPr>
    </w:p>
    <w:p w14:paraId="0577AFDE">
      <w:pPr>
        <w:bidi w:val="0"/>
        <w:ind w:right="-519" w:rightChars="-247"/>
        <w:rPr>
          <w:rFonts w:hint="eastAsia" w:ascii="宋体" w:hAnsi="宋体" w:eastAsia="宋体" w:cs="宋体"/>
          <w:color w:val="auto"/>
          <w:sz w:val="20"/>
          <w:szCs w:val="20"/>
          <w:highlight w:val="none"/>
          <w:lang w:val="en-US" w:eastAsia="zh-CN"/>
        </w:rPr>
      </w:pPr>
    </w:p>
    <w:p w14:paraId="694939D7">
      <w:pPr>
        <w:ind w:right="-519" w:rightChars="-247"/>
        <w:rPr>
          <w:rFonts w:hint="eastAsia" w:ascii="宋体" w:hAnsi="宋体" w:eastAsia="宋体" w:cs="宋体"/>
          <w:b w:val="0"/>
          <w:bCs/>
          <w:color w:val="auto"/>
          <w:sz w:val="24"/>
          <w:szCs w:val="24"/>
          <w:highlight w:val="none"/>
          <w:lang w:val="en-US" w:eastAsia="zh-CN"/>
        </w:rPr>
      </w:pPr>
    </w:p>
    <w:p w14:paraId="52769DBA">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33BC6959">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附件7</w:t>
      </w:r>
    </w:p>
    <w:p w14:paraId="651A2E17">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南通轨道交通便民用房日常经营管理规定</w:t>
      </w:r>
    </w:p>
    <w:p w14:paraId="61856749">
      <w:pPr>
        <w:spacing w:line="400" w:lineRule="exact"/>
        <w:ind w:right="-519" w:rightChars="-247" w:firstLine="440" w:firstLineChars="200"/>
        <w:rPr>
          <w:rFonts w:hint="eastAsia" w:ascii="宋体" w:hAnsi="宋体" w:eastAsia="宋体" w:cs="宋体"/>
          <w:color w:val="auto"/>
          <w:sz w:val="22"/>
          <w:szCs w:val="22"/>
          <w:highlight w:val="none"/>
        </w:rPr>
      </w:pPr>
    </w:p>
    <w:p w14:paraId="136E34C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运营安全与秩序良好，维护</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整体形象并营造</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规范有序、持续稳定的经营环境，根据相关法律规定、《南通市轨道交通条例》、《南通市城市轨道交通1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号线一期工程站厅</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运营管理规范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的约定等，制订本管理规定。</w:t>
      </w:r>
    </w:p>
    <w:p w14:paraId="7D4B4ED4">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便民用房</w:t>
      </w:r>
      <w:r>
        <w:rPr>
          <w:rFonts w:hint="eastAsia" w:ascii="宋体" w:hAnsi="宋体" w:eastAsia="宋体" w:cs="宋体"/>
          <w:b/>
          <w:bCs/>
          <w:color w:val="auto"/>
          <w:sz w:val="21"/>
          <w:szCs w:val="21"/>
          <w:highlight w:val="none"/>
        </w:rPr>
        <w:t>基本经营规范</w:t>
      </w:r>
    </w:p>
    <w:p w14:paraId="6EED5E2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1、经营户应遵守政府相关法律法规及各项规定，严禁从事下列经营活动：</w:t>
      </w:r>
    </w:p>
    <w:p w14:paraId="3C195B8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（1）销售假冒伪劣、“三无”、侵犯他人权利的商品；</w:t>
      </w:r>
    </w:p>
    <w:p w14:paraId="6FFB6D9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（2）投机诈骗，走私贩私；</w:t>
      </w:r>
    </w:p>
    <w:p w14:paraId="3173410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（3）欺行霸市，哄抬物价，强买强卖；</w:t>
      </w:r>
    </w:p>
    <w:p w14:paraId="0169C7F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（4）掺杂使假，短斤缺两；</w:t>
      </w:r>
    </w:p>
    <w:p w14:paraId="38F3760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（5）出售法律法规禁止出售的食品；</w:t>
      </w:r>
    </w:p>
    <w:p w14:paraId="64932F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（6）出售反动、暴力、荒诞、淫秽、有碍社会风化的书刊、图片、音像制品等；</w:t>
      </w:r>
    </w:p>
    <w:p w14:paraId="0774BD0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（7）打卦、测字、算命及其他封建迷信活动；</w:t>
      </w:r>
    </w:p>
    <w:p w14:paraId="02FD2B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（8）出售或存放任何危险性、易燃易爆性、腐蚀性、毒性物品和所有管制物品；</w:t>
      </w:r>
    </w:p>
    <w:p w14:paraId="1CC1A8D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通道、站厅层、站台层、商业层</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不得使用明火等同类性质的产品，不得产生明烟、异味，</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内不得销售开口饮料；</w:t>
      </w:r>
    </w:p>
    <w:p w14:paraId="15B2CDE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（10）用作任何非法或不道德的用途。</w:t>
      </w:r>
    </w:p>
    <w:p w14:paraId="26D4A9D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职业道德，树立顾客至上、信誉第一的经营观念，奉行文明经商，礼貌待客的经营作风，善待顾客，不让顾客吃亏、上当、受气。一旦遇到客户退货、换货等特殊情况，经营户应礼貌、文明接待，按照法律法规等规定双方协商解决。</w:t>
      </w:r>
    </w:p>
    <w:p w14:paraId="58BE5B9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3、严格遵守国家物价政策，合理定价、买卖公平，销售的商品须明码标价，做到一货一价，标价无误。</w:t>
      </w:r>
    </w:p>
    <w:p w14:paraId="3D6BF37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使用的衡量器具须准确，并定期或不定期由计量部门进行校验。</w:t>
      </w:r>
    </w:p>
    <w:p w14:paraId="550988D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5、凡拾到顾客遗忘的钱物，应及时上缴</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相关管理部门，不得隐瞒。</w:t>
      </w:r>
    </w:p>
    <w:p w14:paraId="6FF3028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6、经营户须自行及时办理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经营所需的工商登记、税务登记、食品卫生等证照，以及环保、治安、消防等手续，严格执行政府职能部门有关商品质量、物价、安全、消防、卫生、环保等方面的政策、法令和法规。</w:t>
      </w:r>
    </w:p>
    <w:p w14:paraId="5D661FD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7、经营户须规范用工，遵从国家劳动人事法律法规，所有员工须持证上岗（个人健康证、上岗证等）。</w:t>
      </w:r>
    </w:p>
    <w:p w14:paraId="4B4A291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8、经营户须确保任何情况下，不因其经济纠纷或与员工的任何纠纷，导致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发生群体性事件，影响</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的整体形象。</w:t>
      </w:r>
    </w:p>
    <w:p w14:paraId="16926F8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经营项目、经营品牌及经营品种须与租赁合同约定相一致。未经同意，不得超出租赁合同约定的经营范围或将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用作非商业用途。</w:t>
      </w:r>
    </w:p>
    <w:p w14:paraId="5E19B66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10、未经经营管理方同意，经营户不得转移、转让、转租、分租、特许他人使用租赁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，不得利用租赁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与第三方进行合作、承包、联营或其他方式的合作。</w:t>
      </w:r>
    </w:p>
    <w:p w14:paraId="5396650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11、经营户拥有的使用权仅限于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租赁范围内的地域和相应空间，严禁任何超出</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租赁范围的使用行为。经营范围及物品以不得超越</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卷帘门为标准，不可侵占公共空间。对于占用公共空间的物品，经营管理方有权移去并对物品遗失概不负责，并有权向经营户收取因此产生的一切费用。</w:t>
      </w:r>
    </w:p>
    <w:p w14:paraId="2EB3BE0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营业时间应在经营管理方指定的时间范围内，不得擅自停业、延迟开业、中途闭铺、关灯及提前打烊等。</w:t>
      </w:r>
    </w:p>
    <w:p w14:paraId="5FE980F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13、经营户若需在经营时间之外对商品进行盘点，须向经营管理方提出申请，得到批准后方可根据规定的时间进行盘点。</w:t>
      </w:r>
    </w:p>
    <w:p w14:paraId="465629F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线路改造、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安全或</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的整体调整等原因，需拆除或调整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时，经营户须无条件服从，不得以任何理由拒绝配合。</w:t>
      </w:r>
    </w:p>
    <w:p w14:paraId="70F3FF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车站内严禁吸烟，携带宠物。经营户若发现顾客在本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内有吸烟、携带宠物行为，须及时阻止。</w:t>
      </w:r>
    </w:p>
    <w:p w14:paraId="725BFD7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16、经营户或其员工不允许在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内留宿，或利用其室内作住宿用途。</w:t>
      </w:r>
    </w:p>
    <w:p w14:paraId="06BA9AC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17、经营户不得制造或容许制造可能影响其它经营户之噪音、音乐、气味等滋扰。</w:t>
      </w:r>
    </w:p>
    <w:p w14:paraId="27D4E65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18、除餐饮类业态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内不得使用器具烹煮加热任何食物。</w:t>
      </w:r>
    </w:p>
    <w:p w14:paraId="7601D68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19、经营户经营项目如包含餐饮类业态，须安装独立隔油池、油烟净化器等，所排放的污水、油烟须经过处理后方可排入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主管道，并须定期自行负责清理。</w:t>
      </w:r>
    </w:p>
    <w:p w14:paraId="3F8FA5C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20、经营户须按照租赁合同规定购买相应保险。</w:t>
      </w:r>
    </w:p>
    <w:p w14:paraId="129680B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21、经营户运送营业用具、货物、设备、装置或大件物品的时间须避开</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运营高峰时段（以经营管理方指定的时间为准），仅可使用指定的设备及路线运送上述物件，不得妨碍交通、消防通道，不得影响</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的正常运营。严禁擅自使用客用手扶电梯和残疾人电梯运送货物或大件物品。</w:t>
      </w:r>
    </w:p>
    <w:p w14:paraId="3256DE4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22、经营管理方、</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公安部门相关人员出示证件后有权进入经营户经营场地，对治安、消防、卫生及商品进行检查。经营户有责任配合工商、税务、公安等部门依法处理各种违法违纪事件。</w:t>
      </w:r>
    </w:p>
    <w:p w14:paraId="02ECF74D">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二、清洁卫生规范</w:t>
      </w:r>
    </w:p>
    <w:p w14:paraId="4E7765D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1、经营户须共同维护公共区域的清洁卫生，不得随地吐痰，乱丢果皮、瓜壳等杂物。</w:t>
      </w:r>
    </w:p>
    <w:p w14:paraId="2A8F24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2、经营户须每日对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内地面、墙壁、货架、商品、设备、店招、卷帘门等进行清洁，要求无尘、无杂物、无积水、无异味。</w:t>
      </w:r>
    </w:p>
    <w:p w14:paraId="6F2B08C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3、经营户应确保经营场所空气清新，及时清除或妥善处理散发异味、腥味等的物品。</w:t>
      </w:r>
    </w:p>
    <w:p w14:paraId="2D7AB0F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4、从事食品、餐饮类的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应符合卫生要求，自觉接受食品卫生等部门的监督和管理。</w:t>
      </w:r>
    </w:p>
    <w:p w14:paraId="4C63363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5、经营户须参加经营管理方定期安排的清扫活动。若有特殊任务，须服从</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有关部门、经营管理方安排，及时清扫。经营户拒不履行环境卫生责任制，未做好保洁区内保洁工作的，经营管理方将责令其立即整改。逾期未做整改或整改不力的，经营管理方将采取代为整改措施，措施费用由责任者（经营户）承担。</w:t>
      </w:r>
    </w:p>
    <w:p w14:paraId="75961726">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三、垃圾、废弃物处理规范</w:t>
      </w:r>
    </w:p>
    <w:p w14:paraId="40ACFEA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的垃圾（含废弃物）以干、湿区分，分别袋装及桶装化，及时送至经营管理方指定的地点。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废弃的包装箱应及时清理，不得随意占用公共空间。</w:t>
      </w:r>
    </w:p>
    <w:p w14:paraId="6EB6FA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车站外随意堆积或倾倒垃圾。严禁在卫生间、</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结构渗水沟等公共区域倾倒污水。</w:t>
      </w:r>
    </w:p>
    <w:p w14:paraId="0EB504A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经营如产生油烟、雾气的，须自行加装防火油烟净化器和足够功率的排油烟设备，不得造成空气污染及消防系统报警。一旦发生消防系统报警，经营管理方有权立即停止该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经营。设备应定期进行清洁维护保养，及时排除消防安全隐患，保证正常运行。</w:t>
      </w:r>
    </w:p>
    <w:p w14:paraId="6DA48F3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4、对于有下水管口的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，经营户须在下水管口上自行安装过滤网，过滤网格间距须小于2mm。</w:t>
      </w:r>
    </w:p>
    <w:p w14:paraId="2C8B60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5、对于有下水管口且需向下水管口排放含油污水的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，经营户须在下水管口上自行安装隔油池。对于含油污水中的固体杂质，经营户须进行一次过滤。</w:t>
      </w:r>
    </w:p>
    <w:p w14:paraId="45435B5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6、对于有下水管口但未安装隔油池的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，经营户严禁向下水管口倾倒含油污水。</w:t>
      </w:r>
    </w:p>
    <w:p w14:paraId="71E8F7B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7、对于无下水管口但车站内有总隔油设施的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，经营户须将含油污水进行一次过滤后，收集于密封容器内，在经营管理方监督下将含油污水倾倒入总隔油池。</w:t>
      </w:r>
    </w:p>
    <w:p w14:paraId="666DDB9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8、对于无下水管口且车站内无总隔油池的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，经营户须收集含油污水于密闭容器内，清运至</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站之外的合法地点处理。</w:t>
      </w:r>
    </w:p>
    <w:p w14:paraId="6C74459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9、隔油池应须定期清洁维护保养，保证正常运行，隔油池废弃物须日产日清。</w:t>
      </w:r>
    </w:p>
    <w:p w14:paraId="5CEF34A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隔油池、油烟净化器、排油烟风机设备须符合相关污水排放、油烟排放标准，上述设备须由正规厂家生产，经营户须提供设备的产品检测报告、合格证书等相关证明材料。</w:t>
      </w:r>
    </w:p>
    <w:p w14:paraId="2678C26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11、餐厨废弃物须由标有“餐厨废弃物”字样的密闭容器存放，日产日清，清除后的容器应及时清洗、消毒。</w:t>
      </w:r>
    </w:p>
    <w:p w14:paraId="54D7674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12、经营户应遵守《江苏省餐厨废弃物管理办法》等相关规定：</w:t>
      </w:r>
    </w:p>
    <w:p w14:paraId="13CBBE0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（1）对餐余废弃物设专人管理，建立处理档案并长期保存、备查（详细记录销售时间、种类、数量、收到单位、联系人姓名、电话、收货人签字等）；</w:t>
      </w:r>
    </w:p>
    <w:p w14:paraId="60D283E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（2）只能销售给具有资质的餐余废弃物和废弃油脂加工单位，不得销售给其它单位和个人，不得随意处置餐余废弃物；</w:t>
      </w:r>
    </w:p>
    <w:p w14:paraId="0738504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（3）如有违反政府相关规定的，由经营户承担全部责任。</w:t>
      </w:r>
    </w:p>
    <w:p w14:paraId="6298475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13、经营户在装修过程中应保持公共环境清洁，装修垃圾须袋装化，按照</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经营管理方指定地点清理废弃物。</w:t>
      </w:r>
    </w:p>
    <w:p w14:paraId="1F2C4563">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四、宣传推广规范</w:t>
      </w:r>
    </w:p>
    <w:p w14:paraId="26F787D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1、经营户如需安装店招，须向经营管理方提交书面申请及效果图，符合经营管理方的各项技术要求，在经营管理方指定区域安装，有关费用由经营户负担。</w:t>
      </w:r>
    </w:p>
    <w:p w14:paraId="45B1031F">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2、所有招牌（包括临时招牌、LED显示屏等电子显示屏）均须经过经营管理方书面批准，方可安装。所安装的招牌不能妨碍</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的出入口及妨碍视线。</w:t>
      </w:r>
    </w:p>
    <w:p w14:paraId="100151F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3、未经经营管理方批准，经营户不得摆放、张贴任何招牌、宣传招贴纸及其他宣传物品于公共区域、铺门、橱窗或外墙上，不得在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外及公共区域做出任何兜售行为及派发传单、广告、赠品及招工等。</w:t>
      </w:r>
    </w:p>
    <w:p w14:paraId="1FD065E0">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4、宣传招贴不得出现类似“清场、清仓、甩卖”等用语。</w:t>
      </w:r>
    </w:p>
    <w:p w14:paraId="252CF530">
      <w:pPr>
        <w:pStyle w:val="20"/>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内任何图案文字，经营管理方保留否决权。如确实设计制作低劣有碍美观，经营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"http://www.gongwen123.com/Article/zongjie/nianzhong/index.htm"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方有权要求经营户更改或拆除。</w:t>
      </w:r>
    </w:p>
    <w:p w14:paraId="29877CD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6、未经经营管理方批准，经营户不得擅自举办任何形式的促销活动等，包括邀请名人莅临、邀请媒体宣传报道等。</w:t>
      </w:r>
    </w:p>
    <w:p w14:paraId="0F84C0C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内开展与本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租赁合同约定经营范围无关的广告宣传。</w:t>
      </w:r>
    </w:p>
    <w:p w14:paraId="780C84E4">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内播放音乐须经过经营管理方同意，音量须调低至不影响其它</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及公共环境。音乐包括电视、音响系统及其它器材播放的音乐。</w:t>
      </w:r>
    </w:p>
    <w:p w14:paraId="0AD4BCCD">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内闪灯应不致从铺外看到。</w:t>
      </w:r>
    </w:p>
    <w:p w14:paraId="76093815">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五、装修、日常维护管理规范</w:t>
      </w:r>
    </w:p>
    <w:p w14:paraId="761CFBAF">
      <w:pPr>
        <w:pStyle w:val="21"/>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1、经营户在装饰装修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时，须遵守《</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装修管理规定》等规定，装修方案须经经营管理方等部门书面审核通过后方可施工。经营户须严格按照经营管理方批准的装修方案进行施工，不得擅自变更。装修结束后，须经经营管理方等部门验收合格后，方可开业经营。</w:t>
      </w:r>
    </w:p>
    <w:p w14:paraId="04F2019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2、未经经营管理方书面批准，经营户不得擅自改变</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原有结构、公共设施、消防设备，不得违章装修和私自设置附加装置。</w:t>
      </w:r>
    </w:p>
    <w:p w14:paraId="74C6198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装修用材，须符合消防管理部门以及国家相关标准、法规的要求。</w:t>
      </w:r>
    </w:p>
    <w:p w14:paraId="6F3A673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所有电线须使用阻燃或耐火铜芯导线。敷设管线时须使用金属穿线管。</w:t>
      </w:r>
    </w:p>
    <w:p w14:paraId="240CB89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照明须使用冷光源灯具，严禁使用小太阳灯、碘钨灯或大于100W以上的灯具照明，照明灯具与货物之间应保持不少于0.5米的间距。店招光源须采用“白色冷光源”设计。</w:t>
      </w:r>
    </w:p>
    <w:p w14:paraId="164E362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严禁私拉电线，严禁使用电加热器等大功率电器，严禁超负荷用电。</w:t>
      </w:r>
    </w:p>
    <w:p w14:paraId="1C4938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所有电器（包括接线板）须是经3C认证的产品，严禁使用“三无”产品。</w:t>
      </w:r>
    </w:p>
    <w:p w14:paraId="2C7E2B6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接线板不得串接，接线板上不得使用大功率电器，接线板接驳的电器累计功率须小于等于2000w）。</w:t>
      </w:r>
    </w:p>
    <w:p w14:paraId="336437D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9、经营户须定期对线路、设备使用情况进行检查，发现故障、隐患须立即排除。</w:t>
      </w:r>
    </w:p>
    <w:p w14:paraId="01D9EB2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10、经营户须保持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内部的地板、墙壁、天花板、结构、其他设施及其附属物，包括所有的卷帘门、电动装置、电线、水管等处于正常、良好、清洁及妥当的修缮状态。</w:t>
      </w:r>
    </w:p>
    <w:p w14:paraId="0DFD6F6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六、消防及安全管理规范</w:t>
      </w:r>
    </w:p>
    <w:p w14:paraId="44BB541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1、每日营业时间结束后，经营户及其员工须对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进行彻底检查，清除安全隐患，关闭不必要的用电设备，做好防火、防盗工作，检查无误后方可关门落锁离开。</w:t>
      </w:r>
    </w:p>
    <w:p w14:paraId="278FD89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2、经营户应加强承租</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的治安保卫工作，自行妥善保管商品和钱物。</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内不得存放贵重物品及现金。</w:t>
      </w:r>
    </w:p>
    <w:p w14:paraId="2A11F38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须根据消防规范要求配备合格的灭火器，并定期检查、更换，确保各种消防器材和装置处于良好状态。灭火器应放置于容易取用的地方。</w:t>
      </w:r>
    </w:p>
    <w:p w14:paraId="0E86E34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4、经营户须严格遵守有关消防管理规定，不得妨碍任何消防设备的正常操作，严禁占用或堵塞消防通道，保持消防区及楼梯通道和出口畅通无阻。</w:t>
      </w:r>
    </w:p>
    <w:p w14:paraId="19C58A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5、经营户须加强对所有员工进行</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管理规定宣传、安全教育培训和管理，积极参加由经营管理方组织的教育活动，增强消防安全意识。经营户及员工须掌握消防器材使用，熟知突发事件处理的相应流程，</w:t>
      </w:r>
      <w:r>
        <w:rPr>
          <w:rFonts w:hint="eastAsia" w:ascii="宋体" w:hAnsi="宋体" w:eastAsia="宋体" w:cs="宋体"/>
          <w:color w:val="auto"/>
          <w:sz w:val="21"/>
          <w:szCs w:val="21"/>
          <w:highlight w:val="none"/>
          <w:lang w:eastAsia="zh-CN"/>
        </w:rPr>
        <w:t>防止</w:t>
      </w:r>
      <w:r>
        <w:rPr>
          <w:rFonts w:hint="eastAsia" w:ascii="宋体" w:hAnsi="宋体" w:eastAsia="宋体" w:cs="宋体"/>
          <w:color w:val="auto"/>
          <w:sz w:val="21"/>
          <w:szCs w:val="21"/>
          <w:highlight w:val="none"/>
        </w:rPr>
        <w:t>违反治安管理、安全管理行为发生。</w:t>
      </w:r>
    </w:p>
    <w:p w14:paraId="21AF0AF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6、友好处理经营户之间的关系，相互协商共同利用好现有物业条件，维护</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持续稳定经营的经营氛围与良好环境。严禁在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内起哄闹事，打架斗殴和聚赌等。</w:t>
      </w:r>
    </w:p>
    <w:p w14:paraId="18F838D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7、发生治安、火灾等突发案件或发现可疑对象，经营户须及时报告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车站派出所和经营管理方。</w:t>
      </w:r>
    </w:p>
    <w:p w14:paraId="763C2DA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8、经营户须服从</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管理部门及公安部门的治安管理并依法缴纳相关治安管理费用。</w:t>
      </w:r>
    </w:p>
    <w:p w14:paraId="6774B54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9、经营户有义务维护顾客的人身、财产安全，并有义务提醒顾客注意保管好自己的财物。</w:t>
      </w:r>
    </w:p>
    <w:p w14:paraId="38CBA3E6">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七、处罚办法</w:t>
      </w:r>
    </w:p>
    <w:p w14:paraId="4ABFF26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（一）日常经营发现问题整改措施及处罚措施</w:t>
      </w:r>
    </w:p>
    <w:p w14:paraId="0639D76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经营户在日常经营过程中，应接受出租方的监督管理，对于日常经营中存在的问题，经营户应积极予以整改。</w:t>
      </w:r>
    </w:p>
    <w:p w14:paraId="0A41D0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1、对于占道经营、环境卫生等问题，应立即整改。否则，对于占道经营物品予以暂扣，开具整改通知单，并处以当年合同年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302A594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2、对于不能立即整改的问题：</w:t>
      </w:r>
    </w:p>
    <w:p w14:paraId="2540356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一经发现，由出租方、委托管理方、运营公司开具《整改通知单》，给予一定的整改期限，并处以当年合同年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7F81680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逾期未整改到位或未进行整改的，处以当年合同年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2%的违约金，并再次开具整改通知单。</w:t>
      </w:r>
    </w:p>
    <w:p w14:paraId="00204B7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拒不整改的，出租方有权无条件提前终止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76B86CD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3、同一类问题，发现两次以上的，出租方有权无条件提前终止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538D557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（二）安全事故（事件）处罚措施</w:t>
      </w:r>
    </w:p>
    <w:p w14:paraId="095E083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经营过程中发生责任冒烟、火灾、伤人等安全事故（事件）时，出租方有权根据情节的严重性采取相关处罚措施。</w:t>
      </w:r>
    </w:p>
    <w:p w14:paraId="04E6C2C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1、发生责任冒烟、轻微伤人等事件</w:t>
      </w:r>
    </w:p>
    <w:p w14:paraId="6C0E1A6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第一次，发放整改通知单，进行停业整顿，停业整顿不少于7日，并处以合同当年年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1‰的违约金（不低于2000元），给出租方或任何第三方造成损失，将由经营户承担全部赔偿责任。</w:t>
      </w:r>
    </w:p>
    <w:p w14:paraId="17260D2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第二次，发放整改通知单，进行停业整顿，停业整顿不少于1个月，并处以合同当年</w:t>
      </w:r>
      <w:r>
        <w:rPr>
          <w:rFonts w:hint="eastAsia" w:ascii="宋体" w:hAnsi="宋体" w:eastAsia="宋体" w:cs="宋体"/>
          <w:color w:val="auto"/>
          <w:sz w:val="21"/>
          <w:szCs w:val="21"/>
          <w:highlight w:val="none"/>
          <w:lang w:val="en-US" w:eastAsia="zh-CN"/>
        </w:rPr>
        <w:t>经营权费4</w:t>
      </w:r>
      <w:r>
        <w:rPr>
          <w:rFonts w:hint="eastAsia" w:ascii="宋体" w:hAnsi="宋体" w:eastAsia="宋体" w:cs="宋体"/>
          <w:color w:val="auto"/>
          <w:sz w:val="21"/>
          <w:szCs w:val="21"/>
          <w:highlight w:val="none"/>
        </w:rPr>
        <w:t>‰的违约金（不低于10000元）。出租方有权提前终止合同，给出租方或任何第三方造成损失，将由经营户承担全部赔偿责任。</w:t>
      </w:r>
    </w:p>
    <w:p w14:paraId="261A534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2、发生责任火灾、重伤他人等安全事故</w:t>
      </w:r>
    </w:p>
    <w:p w14:paraId="3C90207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（1）出租方有权提前终止合同，并追究相应违约责任，给出租方或任何第三方造成损失，将由经营户承担全部赔偿责任。</w:t>
      </w:r>
    </w:p>
    <w:p w14:paraId="659C431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（2）列入黑名单，经营户不得参与</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招商</w:t>
      </w:r>
      <w:r>
        <w:rPr>
          <w:rFonts w:hint="eastAsia" w:ascii="宋体" w:hAnsi="宋体" w:eastAsia="宋体" w:cs="宋体"/>
          <w:color w:val="auto"/>
          <w:sz w:val="21"/>
          <w:szCs w:val="21"/>
          <w:highlight w:val="none"/>
          <w:lang w:val="en-US" w:eastAsia="zh-CN"/>
        </w:rPr>
        <w:t>或招租</w:t>
      </w:r>
      <w:r>
        <w:rPr>
          <w:rFonts w:hint="eastAsia" w:ascii="宋体" w:hAnsi="宋体" w:eastAsia="宋体" w:cs="宋体"/>
          <w:color w:val="auto"/>
          <w:sz w:val="21"/>
          <w:szCs w:val="21"/>
          <w:highlight w:val="none"/>
        </w:rPr>
        <w:t>。</w:t>
      </w:r>
    </w:p>
    <w:p w14:paraId="68BECE2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综上所述，如因乙方管理不善造成的一切安全事故，人员伤亡等；赔偿金额不包括在违约金范围内，乙方应另行承担相应的赔偿、法律责任、刑事责任等。</w:t>
      </w:r>
    </w:p>
    <w:p w14:paraId="45CF2B35">
      <w:pPr>
        <w:pStyle w:val="19"/>
        <w:pageBreakBefore w:val="0"/>
        <w:widowControl w:val="0"/>
        <w:kinsoku/>
        <w:wordWrap/>
        <w:overflowPunct/>
        <w:topLinePunct w:val="0"/>
        <w:autoSpaceDE/>
        <w:autoSpaceDN/>
        <w:bidi w:val="0"/>
        <w:adjustRightInd/>
        <w:snapToGrid/>
        <w:spacing w:line="480" w:lineRule="exact"/>
        <w:ind w:left="0" w:leftChars="0" w:right="-519" w:rightChars="-247" w:firstLine="411" w:firstLineChars="196"/>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八、其它</w:t>
      </w:r>
    </w:p>
    <w:p w14:paraId="53CAACE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本管理规定条款如与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租赁合同有冲突时，以租赁合同为准</w:t>
      </w:r>
      <w:r>
        <w:rPr>
          <w:rFonts w:hint="eastAsia" w:ascii="宋体" w:hAnsi="宋体" w:eastAsia="宋体" w:cs="宋体"/>
          <w:color w:val="auto"/>
          <w:sz w:val="21"/>
          <w:szCs w:val="21"/>
          <w:highlight w:val="none"/>
          <w:lang w:eastAsia="zh-CN"/>
        </w:rPr>
        <w:t>。</w:t>
      </w:r>
    </w:p>
    <w:p w14:paraId="5A48A8F9">
      <w:pPr>
        <w:ind w:right="-519" w:rightChars="-24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408B3EBC">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附件8</w:t>
      </w:r>
    </w:p>
    <w:p w14:paraId="3F99F3A7">
      <w:pPr>
        <w:spacing w:line="360" w:lineRule="auto"/>
        <w:ind w:left="0" w:leftChars="0" w:right="-519" w:rightChars="-247"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廉政合同</w:t>
      </w:r>
    </w:p>
    <w:p w14:paraId="5F9495D8">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highlight w:val="none"/>
          <w:u w:val="single"/>
          <w:lang w:val="en-US" w:eastAsia="zh-CN"/>
        </w:rPr>
        <w:t>南通轨道交通1、2号线一期工程便民用房出租项目</w:t>
      </w:r>
      <w:r>
        <w:rPr>
          <w:rFonts w:hint="eastAsia" w:ascii="宋体" w:hAnsi="宋体" w:eastAsia="宋体" w:cs="宋体"/>
          <w:color w:val="auto"/>
          <w:sz w:val="21"/>
          <w:szCs w:val="21"/>
          <w:highlight w:val="none"/>
        </w:rPr>
        <w:t>的项目法人</w:t>
      </w:r>
      <w:r>
        <w:rPr>
          <w:rFonts w:hint="eastAsia" w:ascii="宋体" w:hAnsi="宋体" w:eastAsia="宋体" w:cs="宋体"/>
          <w:bCs/>
          <w:color w:val="auto"/>
          <w:sz w:val="21"/>
          <w:szCs w:val="21"/>
          <w:highlight w:val="none"/>
          <w:u w:val="single" w:color="000000"/>
          <w:lang w:eastAsia="zh-CN"/>
        </w:rPr>
        <w:t>南通轨道资源开发有限公司</w:t>
      </w:r>
      <w:r>
        <w:rPr>
          <w:rFonts w:hint="eastAsia" w:ascii="宋体" w:hAnsi="宋体" w:eastAsia="宋体" w:cs="宋体"/>
          <w:color w:val="auto"/>
          <w:sz w:val="21"/>
          <w:szCs w:val="21"/>
          <w:highlight w:val="none"/>
          <w:u w:val="single"/>
        </w:rPr>
        <w:t>(以下称甲方)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（以下称乙方）</w:t>
      </w:r>
      <w:r>
        <w:rPr>
          <w:rFonts w:hint="eastAsia" w:ascii="宋体" w:hAnsi="宋体" w:eastAsia="宋体" w:cs="宋体"/>
          <w:color w:val="auto"/>
          <w:sz w:val="21"/>
          <w:szCs w:val="21"/>
          <w:highlight w:val="none"/>
        </w:rPr>
        <w:t>，特订立如下合同。</w:t>
      </w:r>
    </w:p>
    <w:p w14:paraId="2B2DE4B2">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甲乙双方的权利和义务</w:t>
      </w:r>
    </w:p>
    <w:p w14:paraId="2A1CECB5">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（一）严格遵守党和国家有关法律法规及江苏省、南通市的有关规定，遵守南通轨道交通有限公司六不准则。</w:t>
      </w:r>
    </w:p>
    <w:p w14:paraId="5E511895">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的合同文件，自觉按合同办事。</w:t>
      </w:r>
    </w:p>
    <w:p w14:paraId="28A146AB">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（三）双方的业务活动坚持公开、公正、诚信、透明的原则（除法律认定的商业秘密和合同文件另有规定之外），不得损害国家和集体利益，违反工程建设规章制度。</w:t>
      </w:r>
    </w:p>
    <w:p w14:paraId="209A01F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（四）建立健全廉政制度，开展廉政教育，设立廉政告示牌，公布举报电话，监督并认真查处违法违纪行为。</w:t>
      </w:r>
    </w:p>
    <w:p w14:paraId="0C1D87F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（五）发现对方在业务活动中有违反廉政规定的行为，有及时提醒对方纠正的权利和义务。</w:t>
      </w:r>
    </w:p>
    <w:p w14:paraId="4DA376C4">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（六）发现对方严重违反本合同义务条款的行为，有向其上级有关部门举报、建议给予处理并要求告知处理结果的权利。</w:t>
      </w:r>
    </w:p>
    <w:p w14:paraId="2C924AAB">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甲方的义务</w:t>
      </w:r>
    </w:p>
    <w:p w14:paraId="26CBE45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（一）甲方及其工作人员不得索要或接受乙方的礼金、有价证券和贵重物品，不得在乙方报销任何应由甲方或个人支付的费用等。</w:t>
      </w:r>
    </w:p>
    <w:p w14:paraId="664BEC2F">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（二）甲方工作人员不得参加乙方安排的超标准宴请和娱乐活动；不得接受乙方提供的通讯工具、交通工具和高档办公用品等。</w:t>
      </w:r>
    </w:p>
    <w:p w14:paraId="57C41A0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（三）甲方及其工作人员不得要求或者接受乙方为其住房装修、婚丧嫁娶活动、配偶子女的工作安排以及出国出境、旅游等提供方便等。</w:t>
      </w:r>
    </w:p>
    <w:p w14:paraId="769212CD">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乙方义务</w:t>
      </w:r>
    </w:p>
    <w:p w14:paraId="1316B7A2">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4242203E">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4B897E8C">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（三）乙方不得以任何理由安排甲方工作人员参加超标准宴请及娱乐活动。</w:t>
      </w:r>
    </w:p>
    <w:p w14:paraId="08710264">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（四）乙方不得为甲方单位和个人购置或提供通讯工具、交通工具和高档办公用品等。</w:t>
      </w:r>
    </w:p>
    <w:p w14:paraId="2453E309">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违约责任</w:t>
      </w:r>
    </w:p>
    <w:p w14:paraId="1C09173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5A87CF0B">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253B7D39">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39E504C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本合同有效期为甲乙双方签署之日起至该工程项目竣工验收合格之日止。</w:t>
      </w:r>
    </w:p>
    <w:p w14:paraId="1542DE5C">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color w:val="auto"/>
          <w:sz w:val="21"/>
          <w:szCs w:val="21"/>
          <w:highlight w:val="none"/>
        </w:rPr>
        <w:t xml:space="preserve"> 本合同作为</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合同的附件，与主合同具有同等法律效力。经合同双方签署立即生效。</w:t>
      </w:r>
    </w:p>
    <w:p w14:paraId="76D5EC51">
      <w:pPr>
        <w:spacing w:line="360" w:lineRule="auto"/>
        <w:ind w:right="-519" w:rightChars="-247" w:firstLine="420" w:firstLineChars="200"/>
        <w:rPr>
          <w:rFonts w:hint="eastAsia" w:ascii="宋体" w:hAnsi="宋体" w:eastAsia="宋体" w:cs="宋体"/>
          <w:color w:val="auto"/>
          <w:sz w:val="21"/>
          <w:szCs w:val="21"/>
          <w:highlight w:val="none"/>
        </w:rPr>
      </w:pPr>
    </w:p>
    <w:p w14:paraId="0CBEE7C7">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66443D37">
      <w:pPr>
        <w:spacing w:line="360" w:lineRule="auto"/>
        <w:ind w:right="-519" w:rightChars="-247" w:firstLine="420" w:firstLineChars="200"/>
        <w:rPr>
          <w:rFonts w:hint="eastAsia" w:ascii="宋体" w:hAnsi="宋体" w:eastAsia="宋体" w:cs="宋体"/>
          <w:color w:val="auto"/>
          <w:sz w:val="21"/>
          <w:szCs w:val="21"/>
          <w:highlight w:val="none"/>
        </w:rPr>
      </w:pPr>
    </w:p>
    <w:p w14:paraId="6F0C27F1">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7C72676E">
      <w:pPr>
        <w:spacing w:line="360" w:lineRule="auto"/>
        <w:ind w:right="-519" w:rightChars="-247"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p>
    <w:p w14:paraId="1626CA81">
      <w:pPr>
        <w:rPr>
          <w:rFonts w:hint="eastAsia" w:ascii="宋体" w:hAnsi="宋体" w:eastAsia="宋体" w:cs="宋体"/>
          <w:highlight w:val="none"/>
        </w:rPr>
      </w:pPr>
    </w:p>
    <w:p w14:paraId="210FC342">
      <w:pPr>
        <w:bidi w:val="0"/>
        <w:rPr>
          <w:rFonts w:hint="eastAsia" w:ascii="宋体" w:hAnsi="宋体" w:eastAsia="宋体" w:cs="宋体"/>
          <w:color w:val="auto"/>
          <w:highlight w:val="none"/>
        </w:rPr>
      </w:pPr>
    </w:p>
    <w:p w14:paraId="6CA83021">
      <w:pPr>
        <w:spacing w:line="360" w:lineRule="auto"/>
        <w:ind w:right="-199" w:rightChars="-95" w:firstLine="420" w:firstLineChars="20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p>
    <w:p w14:paraId="68E9B7E0">
      <w:pPr>
        <w:pStyle w:val="4"/>
        <w:bidi w:val="0"/>
        <w:outlineLvl w:val="0"/>
        <w:rPr>
          <w:rFonts w:hint="eastAsia" w:ascii="宋体" w:hAnsi="宋体" w:eastAsia="宋体" w:cs="宋体"/>
          <w:color w:val="auto"/>
          <w:sz w:val="24"/>
          <w:szCs w:val="24"/>
          <w:highlight w:val="none"/>
          <w:lang w:val="en-US" w:eastAsia="zh-CN"/>
        </w:rPr>
      </w:pPr>
      <w:bookmarkStart w:id="37" w:name="_Toc30100"/>
      <w:bookmarkStart w:id="38" w:name="_Toc20415"/>
      <w:bookmarkStart w:id="39" w:name="_Toc20680"/>
      <w:bookmarkStart w:id="40" w:name="_Toc23606"/>
      <w:bookmarkStart w:id="41" w:name="_Toc29099"/>
      <w:bookmarkStart w:id="42" w:name="_Toc20468"/>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7"/>
    </w:p>
    <w:p w14:paraId="5EABAA88">
      <w:pPr>
        <w:rPr>
          <w:rFonts w:hint="eastAsia" w:ascii="宋体" w:hAnsi="宋体" w:eastAsia="宋体" w:cs="宋体"/>
          <w:color w:val="auto"/>
          <w:highlight w:val="none"/>
        </w:rPr>
      </w:pPr>
    </w:p>
    <w:bookmarkEnd w:id="38"/>
    <w:bookmarkEnd w:id="39"/>
    <w:bookmarkEnd w:id="40"/>
    <w:bookmarkEnd w:id="41"/>
    <w:bookmarkEnd w:id="42"/>
    <w:p w14:paraId="3FCAD0B3">
      <w:pPr>
        <w:jc w:val="center"/>
        <w:outlineLvl w:val="1"/>
        <w:rPr>
          <w:rFonts w:hint="eastAsia" w:ascii="宋体" w:hAnsi="宋体" w:eastAsia="宋体" w:cs="宋体"/>
          <w:b/>
          <w:bCs/>
          <w:color w:val="auto"/>
          <w:sz w:val="32"/>
          <w:szCs w:val="32"/>
          <w:highlight w:val="none"/>
          <w:lang w:val="en-US" w:eastAsia="zh-CN"/>
        </w:rPr>
      </w:pPr>
      <w:bookmarkStart w:id="43" w:name="_Toc20605"/>
      <w:r>
        <w:rPr>
          <w:rFonts w:hint="eastAsia" w:ascii="宋体" w:hAnsi="宋体" w:eastAsia="宋体" w:cs="宋体"/>
          <w:b/>
          <w:bCs/>
          <w:color w:val="auto"/>
          <w:sz w:val="32"/>
          <w:szCs w:val="32"/>
          <w:highlight w:val="none"/>
          <w:lang w:val="en-US" w:eastAsia="zh-CN"/>
        </w:rPr>
        <w:t>一、授权委托书</w:t>
      </w:r>
      <w:bookmarkEnd w:id="43"/>
    </w:p>
    <w:p w14:paraId="65A930AC">
      <w:pPr>
        <w:keepNext w:val="0"/>
        <w:keepLines w:val="0"/>
        <w:widowControl/>
        <w:suppressLineNumbers w:val="0"/>
        <w:jc w:val="center"/>
        <w:rPr>
          <w:rFonts w:hint="eastAsia" w:ascii="宋体" w:hAnsi="宋体" w:eastAsia="宋体" w:cs="宋体"/>
          <w:color w:val="auto"/>
          <w:sz w:val="28"/>
          <w:szCs w:val="28"/>
          <w:highlight w:val="none"/>
        </w:rPr>
      </w:pPr>
    </w:p>
    <w:p w14:paraId="6D5C1E0D">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077D5AD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24EA3F5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72EE315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6CCB9537">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6E14260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5F5316B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47A2D6A1">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314C6C4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57AFE5F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1021143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1577130C">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6AEF12F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363F47E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76739ADD">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36E63B66">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70E9303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4DC332B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5B9FED1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FD698F1">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622F5DF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2A57EF41">
      <w:pPr>
        <w:rPr>
          <w:rFonts w:hint="eastAsia" w:ascii="宋体" w:hAnsi="宋体" w:eastAsia="宋体" w:cs="宋体"/>
          <w:b/>
          <w:bCs/>
          <w:color w:val="auto"/>
          <w:sz w:val="32"/>
          <w:szCs w:val="32"/>
          <w:highlight w:val="none"/>
          <w:lang w:val="en-US" w:eastAsia="zh-CN"/>
        </w:rPr>
      </w:pPr>
      <w:bookmarkStart w:id="44" w:name="_Toc6389"/>
      <w:r>
        <w:rPr>
          <w:rFonts w:hint="eastAsia" w:ascii="宋体" w:hAnsi="宋体" w:eastAsia="宋体" w:cs="宋体"/>
          <w:b/>
          <w:bCs/>
          <w:color w:val="auto"/>
          <w:sz w:val="32"/>
          <w:szCs w:val="32"/>
          <w:highlight w:val="none"/>
          <w:lang w:val="en-US" w:eastAsia="zh-CN"/>
        </w:rPr>
        <w:br w:type="page"/>
      </w:r>
    </w:p>
    <w:p w14:paraId="548424B0">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bookmarkEnd w:id="44"/>
    </w:p>
    <w:p w14:paraId="4810456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0B8C025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722430A">
      <w:pPr>
        <w:jc w:val="center"/>
        <w:outlineLvl w:val="1"/>
        <w:rPr>
          <w:rFonts w:hint="eastAsia" w:ascii="宋体" w:hAnsi="宋体" w:eastAsia="宋体" w:cs="宋体"/>
          <w:b/>
          <w:bCs/>
          <w:color w:val="auto"/>
          <w:sz w:val="32"/>
          <w:szCs w:val="32"/>
          <w:highlight w:val="none"/>
          <w:lang w:val="en-US" w:eastAsia="zh-CN"/>
        </w:rPr>
      </w:pPr>
      <w:bookmarkStart w:id="45" w:name="_Toc25060"/>
      <w:r>
        <w:rPr>
          <w:rFonts w:hint="eastAsia" w:ascii="宋体" w:hAnsi="宋体" w:eastAsia="宋体" w:cs="宋体"/>
          <w:b/>
          <w:bCs/>
          <w:color w:val="auto"/>
          <w:sz w:val="32"/>
          <w:szCs w:val="32"/>
          <w:highlight w:val="none"/>
          <w:lang w:val="en-US" w:eastAsia="zh-CN"/>
        </w:rPr>
        <w:t>三、承诺书</w:t>
      </w:r>
      <w:bookmarkEnd w:id="45"/>
    </w:p>
    <w:p w14:paraId="3F125F92">
      <w:pPr>
        <w:keepNext w:val="0"/>
        <w:keepLines w:val="0"/>
        <w:widowControl/>
        <w:suppressLineNumbers w:val="0"/>
        <w:jc w:val="center"/>
        <w:rPr>
          <w:rFonts w:hint="eastAsia" w:ascii="宋体" w:hAnsi="宋体" w:eastAsia="宋体" w:cs="宋体"/>
          <w:color w:val="auto"/>
          <w:sz w:val="28"/>
          <w:szCs w:val="28"/>
          <w:highlight w:val="none"/>
        </w:rPr>
      </w:pPr>
    </w:p>
    <w:p w14:paraId="5EBD2F1B">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B93F7F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6304F3E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106CCB7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19C6F3E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6FA7BFA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1BD8A3E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7DEF902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2D32BFDA">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 我公司承诺已知悉便民用房交付状态为现状交付，并已自行完成便民用房现场踏勘，知悉便民用房的供电量、上/下水、排污排烟等情况。 </w:t>
      </w:r>
    </w:p>
    <w:p w14:paraId="0654ADFE">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40E5E5E8">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2AB2214B">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57AC3D9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063C472F">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4BC8AB9E">
      <w:pPr>
        <w:jc w:val="center"/>
        <w:outlineLvl w:val="1"/>
        <w:rPr>
          <w:rFonts w:hint="eastAsia" w:ascii="宋体" w:hAnsi="宋体" w:eastAsia="宋体" w:cs="宋体"/>
          <w:b/>
          <w:bCs/>
          <w:color w:val="auto"/>
          <w:sz w:val="32"/>
          <w:szCs w:val="32"/>
          <w:highlight w:val="none"/>
          <w:lang w:val="en-US" w:eastAsia="zh-CN"/>
        </w:rPr>
      </w:pPr>
      <w:bookmarkStart w:id="46" w:name="_Toc22080"/>
      <w:r>
        <w:rPr>
          <w:rFonts w:hint="eastAsia" w:ascii="宋体" w:hAnsi="宋体" w:eastAsia="宋体" w:cs="宋体"/>
          <w:b/>
          <w:bCs/>
          <w:color w:val="auto"/>
          <w:sz w:val="32"/>
          <w:szCs w:val="32"/>
          <w:highlight w:val="none"/>
          <w:lang w:val="en-US" w:eastAsia="zh-CN"/>
        </w:rPr>
        <w:t>四、经营业态</w:t>
      </w:r>
      <w:bookmarkEnd w:id="46"/>
    </w:p>
    <w:p w14:paraId="3C6A07AE">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03F7773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86468B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3AF87908">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043B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9DA199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221DB90F">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3BEE8D93">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07CF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6716B5D5">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057EB7E3">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42CFA8CC">
            <w:pPr>
              <w:bidi w:val="0"/>
              <w:jc w:val="center"/>
              <w:rPr>
                <w:rFonts w:hint="eastAsia" w:ascii="宋体" w:hAnsi="宋体" w:eastAsia="宋体" w:cs="宋体"/>
                <w:color w:val="auto"/>
                <w:highlight w:val="none"/>
                <w:vertAlign w:val="baseline"/>
                <w:lang w:val="en-US" w:eastAsia="zh-CN"/>
              </w:rPr>
            </w:pPr>
          </w:p>
        </w:tc>
      </w:tr>
      <w:tr w14:paraId="2C39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D9ED186">
            <w:pPr>
              <w:bidi w:val="0"/>
              <w:jc w:val="center"/>
              <w:rPr>
                <w:rFonts w:hint="eastAsia" w:ascii="宋体" w:hAnsi="宋体" w:eastAsia="宋体" w:cs="宋体"/>
                <w:color w:val="auto"/>
                <w:highlight w:val="none"/>
                <w:vertAlign w:val="baseline"/>
                <w:lang w:val="en-US" w:eastAsia="zh-CN"/>
              </w:rPr>
            </w:pPr>
          </w:p>
        </w:tc>
        <w:tc>
          <w:tcPr>
            <w:tcW w:w="2988" w:type="dxa"/>
          </w:tcPr>
          <w:p w14:paraId="10F2551C">
            <w:pPr>
              <w:bidi w:val="0"/>
              <w:jc w:val="both"/>
              <w:rPr>
                <w:rFonts w:hint="eastAsia" w:ascii="宋体" w:hAnsi="宋体" w:eastAsia="宋体" w:cs="宋体"/>
                <w:color w:val="auto"/>
                <w:highlight w:val="none"/>
                <w:vertAlign w:val="baseline"/>
                <w:lang w:val="en-US" w:eastAsia="zh-CN"/>
              </w:rPr>
            </w:pPr>
          </w:p>
        </w:tc>
        <w:tc>
          <w:tcPr>
            <w:tcW w:w="2988" w:type="dxa"/>
          </w:tcPr>
          <w:p w14:paraId="72248812">
            <w:pPr>
              <w:bidi w:val="0"/>
              <w:jc w:val="both"/>
              <w:rPr>
                <w:rFonts w:hint="eastAsia" w:ascii="宋体" w:hAnsi="宋体" w:eastAsia="宋体" w:cs="宋体"/>
                <w:color w:val="auto"/>
                <w:highlight w:val="none"/>
                <w:vertAlign w:val="baseline"/>
                <w:lang w:val="en-US" w:eastAsia="zh-CN"/>
              </w:rPr>
            </w:pPr>
          </w:p>
        </w:tc>
      </w:tr>
      <w:tr w14:paraId="1D7A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6BFE05D">
            <w:pPr>
              <w:bidi w:val="0"/>
              <w:jc w:val="center"/>
              <w:rPr>
                <w:rFonts w:hint="eastAsia" w:ascii="宋体" w:hAnsi="宋体" w:eastAsia="宋体" w:cs="宋体"/>
                <w:color w:val="auto"/>
                <w:highlight w:val="none"/>
                <w:vertAlign w:val="baseline"/>
                <w:lang w:val="en-US" w:eastAsia="zh-CN"/>
              </w:rPr>
            </w:pPr>
          </w:p>
        </w:tc>
        <w:tc>
          <w:tcPr>
            <w:tcW w:w="2988" w:type="dxa"/>
          </w:tcPr>
          <w:p w14:paraId="75A723F5">
            <w:pPr>
              <w:bidi w:val="0"/>
              <w:jc w:val="both"/>
              <w:rPr>
                <w:rFonts w:hint="eastAsia" w:ascii="宋体" w:hAnsi="宋体" w:eastAsia="宋体" w:cs="宋体"/>
                <w:color w:val="auto"/>
                <w:highlight w:val="none"/>
                <w:vertAlign w:val="baseline"/>
                <w:lang w:val="en-US" w:eastAsia="zh-CN"/>
              </w:rPr>
            </w:pPr>
          </w:p>
        </w:tc>
        <w:tc>
          <w:tcPr>
            <w:tcW w:w="2988" w:type="dxa"/>
          </w:tcPr>
          <w:p w14:paraId="5895A66E">
            <w:pPr>
              <w:bidi w:val="0"/>
              <w:jc w:val="both"/>
              <w:rPr>
                <w:rFonts w:hint="eastAsia" w:ascii="宋体" w:hAnsi="宋体" w:eastAsia="宋体" w:cs="宋体"/>
                <w:color w:val="auto"/>
                <w:highlight w:val="none"/>
                <w:vertAlign w:val="baseline"/>
                <w:lang w:val="en-US" w:eastAsia="zh-CN"/>
              </w:rPr>
            </w:pPr>
          </w:p>
        </w:tc>
      </w:tr>
      <w:tr w14:paraId="77BA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77118512">
            <w:pPr>
              <w:bidi w:val="0"/>
              <w:jc w:val="center"/>
              <w:rPr>
                <w:rFonts w:hint="eastAsia" w:ascii="宋体" w:hAnsi="宋体" w:eastAsia="宋体" w:cs="宋体"/>
                <w:color w:val="auto"/>
                <w:highlight w:val="none"/>
                <w:vertAlign w:val="baseline"/>
                <w:lang w:val="en-US" w:eastAsia="zh-CN"/>
              </w:rPr>
            </w:pPr>
          </w:p>
        </w:tc>
        <w:tc>
          <w:tcPr>
            <w:tcW w:w="2988" w:type="dxa"/>
          </w:tcPr>
          <w:p w14:paraId="295F347C">
            <w:pPr>
              <w:bidi w:val="0"/>
              <w:jc w:val="both"/>
              <w:rPr>
                <w:rFonts w:hint="eastAsia" w:ascii="宋体" w:hAnsi="宋体" w:eastAsia="宋体" w:cs="宋体"/>
                <w:color w:val="auto"/>
                <w:highlight w:val="none"/>
                <w:vertAlign w:val="baseline"/>
                <w:lang w:val="en-US" w:eastAsia="zh-CN"/>
              </w:rPr>
            </w:pPr>
          </w:p>
        </w:tc>
        <w:tc>
          <w:tcPr>
            <w:tcW w:w="2988" w:type="dxa"/>
          </w:tcPr>
          <w:p w14:paraId="4BFD2FD7">
            <w:pPr>
              <w:bidi w:val="0"/>
              <w:jc w:val="both"/>
              <w:rPr>
                <w:rFonts w:hint="eastAsia" w:ascii="宋体" w:hAnsi="宋体" w:eastAsia="宋体" w:cs="宋体"/>
                <w:color w:val="auto"/>
                <w:highlight w:val="none"/>
                <w:vertAlign w:val="baseline"/>
                <w:lang w:val="en-US" w:eastAsia="zh-CN"/>
              </w:rPr>
            </w:pPr>
          </w:p>
        </w:tc>
      </w:tr>
    </w:tbl>
    <w:p w14:paraId="006E658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87A128F">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16657A48">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2861E0A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0238D03B">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21CC3C40">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2C5CB1F0">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54B0FB6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31EAC914">
      <w:pPr>
        <w:jc w:val="center"/>
        <w:outlineLvl w:val="1"/>
        <w:rPr>
          <w:rFonts w:hint="eastAsia" w:ascii="宋体" w:hAnsi="宋体" w:eastAsia="宋体" w:cs="宋体"/>
          <w:b/>
          <w:bCs/>
          <w:color w:val="auto"/>
          <w:sz w:val="32"/>
          <w:szCs w:val="32"/>
          <w:highlight w:val="none"/>
          <w:lang w:val="en-US" w:eastAsia="zh-CN"/>
        </w:rPr>
      </w:pPr>
      <w:bookmarkStart w:id="47" w:name="_Toc10532"/>
      <w:r>
        <w:rPr>
          <w:rFonts w:hint="eastAsia" w:ascii="宋体" w:hAnsi="宋体" w:eastAsia="宋体" w:cs="宋体"/>
          <w:b/>
          <w:bCs/>
          <w:color w:val="auto"/>
          <w:sz w:val="32"/>
          <w:szCs w:val="32"/>
          <w:highlight w:val="none"/>
          <w:lang w:val="en-US" w:eastAsia="zh-CN"/>
        </w:rPr>
        <w:t>五、报价函</w:t>
      </w:r>
      <w:bookmarkEnd w:id="47"/>
    </w:p>
    <w:p w14:paraId="0BE2C7F1">
      <w:pPr>
        <w:keepNext w:val="0"/>
        <w:keepLines w:val="0"/>
        <w:widowControl/>
        <w:suppressLineNumbers w:val="0"/>
        <w:jc w:val="center"/>
        <w:rPr>
          <w:rFonts w:hint="eastAsia" w:ascii="宋体" w:hAnsi="宋体" w:eastAsia="宋体" w:cs="宋体"/>
          <w:color w:val="auto"/>
          <w:sz w:val="28"/>
          <w:szCs w:val="28"/>
          <w:highlight w:val="none"/>
        </w:rPr>
      </w:pPr>
    </w:p>
    <w:p w14:paraId="3F84985B">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01209F4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2E1AF62E">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68817BD6">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4E18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3F7EF8F4">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79DE3DD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5873EAFF">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0B745245">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首年租金报价（元/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，小写报价保留小数点后两位）</w:t>
            </w:r>
          </w:p>
        </w:tc>
      </w:tr>
      <w:tr w14:paraId="1B4E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0871128">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33206B4D">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46C6DE73">
            <w:pPr>
              <w:bidi w:val="0"/>
              <w:jc w:val="center"/>
              <w:rPr>
                <w:rFonts w:hint="eastAsia" w:ascii="宋体" w:hAnsi="宋体" w:eastAsia="宋体" w:cs="宋体"/>
                <w:color w:val="auto"/>
                <w:highlight w:val="none"/>
                <w:vertAlign w:val="baseline"/>
                <w:lang w:val="en-US" w:eastAsia="zh-CN"/>
              </w:rPr>
            </w:pPr>
          </w:p>
        </w:tc>
        <w:tc>
          <w:tcPr>
            <w:tcW w:w="3486" w:type="dxa"/>
          </w:tcPr>
          <w:p w14:paraId="64D6DC0B">
            <w:pPr>
              <w:bidi w:val="0"/>
              <w:jc w:val="center"/>
              <w:rPr>
                <w:rFonts w:hint="eastAsia" w:ascii="宋体" w:hAnsi="宋体" w:eastAsia="宋体" w:cs="宋体"/>
                <w:color w:val="auto"/>
                <w:highlight w:val="none"/>
                <w:vertAlign w:val="baseline"/>
                <w:lang w:val="en-US" w:eastAsia="zh-CN"/>
              </w:rPr>
            </w:pPr>
          </w:p>
        </w:tc>
      </w:tr>
      <w:tr w14:paraId="25B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2D2C3BC4">
            <w:pPr>
              <w:bidi w:val="0"/>
              <w:jc w:val="center"/>
              <w:rPr>
                <w:rFonts w:hint="eastAsia" w:ascii="宋体" w:hAnsi="宋体" w:eastAsia="宋体" w:cs="宋体"/>
                <w:color w:val="auto"/>
                <w:highlight w:val="none"/>
                <w:vertAlign w:val="baseline"/>
                <w:lang w:val="en-US" w:eastAsia="zh-CN"/>
              </w:rPr>
            </w:pPr>
          </w:p>
        </w:tc>
        <w:tc>
          <w:tcPr>
            <w:tcW w:w="1399" w:type="dxa"/>
          </w:tcPr>
          <w:p w14:paraId="42088DB4">
            <w:pPr>
              <w:bidi w:val="0"/>
              <w:jc w:val="both"/>
              <w:rPr>
                <w:rFonts w:hint="eastAsia" w:ascii="宋体" w:hAnsi="宋体" w:eastAsia="宋体" w:cs="宋体"/>
                <w:color w:val="auto"/>
                <w:highlight w:val="none"/>
                <w:vertAlign w:val="baseline"/>
                <w:lang w:val="en-US" w:eastAsia="zh-CN"/>
              </w:rPr>
            </w:pPr>
          </w:p>
        </w:tc>
        <w:tc>
          <w:tcPr>
            <w:tcW w:w="2089" w:type="dxa"/>
          </w:tcPr>
          <w:p w14:paraId="0D713B7C">
            <w:pPr>
              <w:bidi w:val="0"/>
              <w:jc w:val="both"/>
              <w:rPr>
                <w:rFonts w:hint="eastAsia" w:ascii="宋体" w:hAnsi="宋体" w:eastAsia="宋体" w:cs="宋体"/>
                <w:color w:val="auto"/>
                <w:highlight w:val="none"/>
                <w:vertAlign w:val="baseline"/>
                <w:lang w:val="en-US" w:eastAsia="zh-CN"/>
              </w:rPr>
            </w:pPr>
          </w:p>
        </w:tc>
        <w:tc>
          <w:tcPr>
            <w:tcW w:w="3486" w:type="dxa"/>
          </w:tcPr>
          <w:p w14:paraId="57988565">
            <w:pPr>
              <w:bidi w:val="0"/>
              <w:jc w:val="both"/>
              <w:rPr>
                <w:rFonts w:hint="eastAsia" w:ascii="宋体" w:hAnsi="宋体" w:eastAsia="宋体" w:cs="宋体"/>
                <w:color w:val="auto"/>
                <w:highlight w:val="none"/>
                <w:vertAlign w:val="baseline"/>
                <w:lang w:val="en-US" w:eastAsia="zh-CN"/>
              </w:rPr>
            </w:pPr>
          </w:p>
        </w:tc>
      </w:tr>
      <w:tr w14:paraId="102D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ED97DF4">
            <w:pPr>
              <w:bidi w:val="0"/>
              <w:jc w:val="center"/>
              <w:rPr>
                <w:rFonts w:hint="eastAsia" w:ascii="宋体" w:hAnsi="宋体" w:eastAsia="宋体" w:cs="宋体"/>
                <w:color w:val="auto"/>
                <w:highlight w:val="none"/>
                <w:vertAlign w:val="baseline"/>
                <w:lang w:val="en-US" w:eastAsia="zh-CN"/>
              </w:rPr>
            </w:pPr>
          </w:p>
        </w:tc>
        <w:tc>
          <w:tcPr>
            <w:tcW w:w="1399" w:type="dxa"/>
          </w:tcPr>
          <w:p w14:paraId="64638323">
            <w:pPr>
              <w:bidi w:val="0"/>
              <w:jc w:val="both"/>
              <w:rPr>
                <w:rFonts w:hint="eastAsia" w:ascii="宋体" w:hAnsi="宋体" w:eastAsia="宋体" w:cs="宋体"/>
                <w:color w:val="auto"/>
                <w:highlight w:val="none"/>
                <w:vertAlign w:val="baseline"/>
                <w:lang w:val="en-US" w:eastAsia="zh-CN"/>
              </w:rPr>
            </w:pPr>
          </w:p>
        </w:tc>
        <w:tc>
          <w:tcPr>
            <w:tcW w:w="2089" w:type="dxa"/>
          </w:tcPr>
          <w:p w14:paraId="647F2F8E">
            <w:pPr>
              <w:bidi w:val="0"/>
              <w:jc w:val="both"/>
              <w:rPr>
                <w:rFonts w:hint="eastAsia" w:ascii="宋体" w:hAnsi="宋体" w:eastAsia="宋体" w:cs="宋体"/>
                <w:color w:val="auto"/>
                <w:highlight w:val="none"/>
                <w:vertAlign w:val="baseline"/>
                <w:lang w:val="en-US" w:eastAsia="zh-CN"/>
              </w:rPr>
            </w:pPr>
          </w:p>
        </w:tc>
        <w:tc>
          <w:tcPr>
            <w:tcW w:w="3486" w:type="dxa"/>
          </w:tcPr>
          <w:p w14:paraId="2473EC55">
            <w:pPr>
              <w:bidi w:val="0"/>
              <w:jc w:val="both"/>
              <w:rPr>
                <w:rFonts w:hint="eastAsia" w:ascii="宋体" w:hAnsi="宋体" w:eastAsia="宋体" w:cs="宋体"/>
                <w:color w:val="auto"/>
                <w:highlight w:val="none"/>
                <w:vertAlign w:val="baseline"/>
                <w:lang w:val="en-US" w:eastAsia="zh-CN"/>
              </w:rPr>
            </w:pPr>
          </w:p>
        </w:tc>
      </w:tr>
      <w:tr w14:paraId="67F3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18459C1">
            <w:pPr>
              <w:bidi w:val="0"/>
              <w:jc w:val="center"/>
              <w:rPr>
                <w:rFonts w:hint="eastAsia" w:ascii="宋体" w:hAnsi="宋体" w:eastAsia="宋体" w:cs="宋体"/>
                <w:color w:val="auto"/>
                <w:highlight w:val="none"/>
                <w:vertAlign w:val="baseline"/>
                <w:lang w:val="en-US" w:eastAsia="zh-CN"/>
              </w:rPr>
            </w:pPr>
          </w:p>
        </w:tc>
        <w:tc>
          <w:tcPr>
            <w:tcW w:w="1399" w:type="dxa"/>
          </w:tcPr>
          <w:p w14:paraId="5454A7ED">
            <w:pPr>
              <w:bidi w:val="0"/>
              <w:jc w:val="both"/>
              <w:rPr>
                <w:rFonts w:hint="eastAsia" w:ascii="宋体" w:hAnsi="宋体" w:eastAsia="宋体" w:cs="宋体"/>
                <w:color w:val="auto"/>
                <w:highlight w:val="none"/>
                <w:vertAlign w:val="baseline"/>
                <w:lang w:val="en-US" w:eastAsia="zh-CN"/>
              </w:rPr>
            </w:pPr>
          </w:p>
        </w:tc>
        <w:tc>
          <w:tcPr>
            <w:tcW w:w="2089" w:type="dxa"/>
          </w:tcPr>
          <w:p w14:paraId="090A1ED1">
            <w:pPr>
              <w:bidi w:val="0"/>
              <w:jc w:val="both"/>
              <w:rPr>
                <w:rFonts w:hint="eastAsia" w:ascii="宋体" w:hAnsi="宋体" w:eastAsia="宋体" w:cs="宋体"/>
                <w:color w:val="auto"/>
                <w:highlight w:val="none"/>
                <w:vertAlign w:val="baseline"/>
                <w:lang w:val="en-US" w:eastAsia="zh-CN"/>
              </w:rPr>
            </w:pPr>
          </w:p>
        </w:tc>
        <w:tc>
          <w:tcPr>
            <w:tcW w:w="3486" w:type="dxa"/>
          </w:tcPr>
          <w:p w14:paraId="29D46F1B">
            <w:pPr>
              <w:bidi w:val="0"/>
              <w:jc w:val="both"/>
              <w:rPr>
                <w:rFonts w:hint="eastAsia" w:ascii="宋体" w:hAnsi="宋体" w:eastAsia="宋体" w:cs="宋体"/>
                <w:color w:val="auto"/>
                <w:highlight w:val="none"/>
                <w:vertAlign w:val="baseline"/>
                <w:lang w:val="en-US" w:eastAsia="zh-CN"/>
              </w:rPr>
            </w:pPr>
          </w:p>
        </w:tc>
      </w:tr>
      <w:tr w14:paraId="006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BF72F7E">
            <w:pPr>
              <w:bidi w:val="0"/>
              <w:jc w:val="center"/>
              <w:rPr>
                <w:rFonts w:hint="eastAsia" w:ascii="宋体" w:hAnsi="宋体" w:eastAsia="宋体" w:cs="宋体"/>
                <w:color w:val="auto"/>
                <w:highlight w:val="none"/>
                <w:vertAlign w:val="baseline"/>
                <w:lang w:val="en-US" w:eastAsia="zh-CN"/>
              </w:rPr>
            </w:pPr>
          </w:p>
        </w:tc>
        <w:tc>
          <w:tcPr>
            <w:tcW w:w="1399" w:type="dxa"/>
          </w:tcPr>
          <w:p w14:paraId="62DF1D30">
            <w:pPr>
              <w:bidi w:val="0"/>
              <w:jc w:val="both"/>
              <w:rPr>
                <w:rFonts w:hint="eastAsia" w:ascii="宋体" w:hAnsi="宋体" w:eastAsia="宋体" w:cs="宋体"/>
                <w:color w:val="auto"/>
                <w:highlight w:val="none"/>
                <w:vertAlign w:val="baseline"/>
                <w:lang w:val="en-US" w:eastAsia="zh-CN"/>
              </w:rPr>
            </w:pPr>
          </w:p>
        </w:tc>
        <w:tc>
          <w:tcPr>
            <w:tcW w:w="2089" w:type="dxa"/>
          </w:tcPr>
          <w:p w14:paraId="552061FF">
            <w:pPr>
              <w:bidi w:val="0"/>
              <w:jc w:val="both"/>
              <w:rPr>
                <w:rFonts w:hint="eastAsia" w:ascii="宋体" w:hAnsi="宋体" w:eastAsia="宋体" w:cs="宋体"/>
                <w:color w:val="auto"/>
                <w:highlight w:val="none"/>
                <w:vertAlign w:val="baseline"/>
                <w:lang w:val="en-US" w:eastAsia="zh-CN"/>
              </w:rPr>
            </w:pPr>
          </w:p>
        </w:tc>
        <w:tc>
          <w:tcPr>
            <w:tcW w:w="3486" w:type="dxa"/>
          </w:tcPr>
          <w:p w14:paraId="53697767">
            <w:pPr>
              <w:bidi w:val="0"/>
              <w:jc w:val="both"/>
              <w:rPr>
                <w:rFonts w:hint="eastAsia" w:ascii="宋体" w:hAnsi="宋体" w:eastAsia="宋体" w:cs="宋体"/>
                <w:color w:val="auto"/>
                <w:highlight w:val="none"/>
                <w:vertAlign w:val="baseline"/>
                <w:lang w:val="en-US" w:eastAsia="zh-CN"/>
              </w:rPr>
            </w:pPr>
          </w:p>
        </w:tc>
      </w:tr>
      <w:tr w14:paraId="3762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16813EE">
            <w:pPr>
              <w:bidi w:val="0"/>
              <w:jc w:val="center"/>
              <w:rPr>
                <w:rFonts w:hint="eastAsia" w:ascii="宋体" w:hAnsi="宋体" w:eastAsia="宋体" w:cs="宋体"/>
                <w:color w:val="auto"/>
                <w:highlight w:val="none"/>
                <w:vertAlign w:val="baseline"/>
                <w:lang w:val="en-US" w:eastAsia="zh-CN"/>
              </w:rPr>
            </w:pPr>
          </w:p>
        </w:tc>
        <w:tc>
          <w:tcPr>
            <w:tcW w:w="1399" w:type="dxa"/>
          </w:tcPr>
          <w:p w14:paraId="3D7BF44B">
            <w:pPr>
              <w:bidi w:val="0"/>
              <w:jc w:val="both"/>
              <w:rPr>
                <w:rFonts w:hint="eastAsia" w:ascii="宋体" w:hAnsi="宋体" w:eastAsia="宋体" w:cs="宋体"/>
                <w:color w:val="auto"/>
                <w:highlight w:val="none"/>
                <w:vertAlign w:val="baseline"/>
                <w:lang w:val="en-US" w:eastAsia="zh-CN"/>
              </w:rPr>
            </w:pPr>
          </w:p>
        </w:tc>
        <w:tc>
          <w:tcPr>
            <w:tcW w:w="2089" w:type="dxa"/>
          </w:tcPr>
          <w:p w14:paraId="1B3FEFFC">
            <w:pPr>
              <w:bidi w:val="0"/>
              <w:jc w:val="both"/>
              <w:rPr>
                <w:rFonts w:hint="eastAsia" w:ascii="宋体" w:hAnsi="宋体" w:eastAsia="宋体" w:cs="宋体"/>
                <w:color w:val="auto"/>
                <w:highlight w:val="none"/>
                <w:vertAlign w:val="baseline"/>
                <w:lang w:val="en-US" w:eastAsia="zh-CN"/>
              </w:rPr>
            </w:pPr>
          </w:p>
        </w:tc>
        <w:tc>
          <w:tcPr>
            <w:tcW w:w="3486" w:type="dxa"/>
          </w:tcPr>
          <w:p w14:paraId="3178E666">
            <w:pPr>
              <w:bidi w:val="0"/>
              <w:jc w:val="both"/>
              <w:rPr>
                <w:rFonts w:hint="eastAsia" w:ascii="宋体" w:hAnsi="宋体" w:eastAsia="宋体" w:cs="宋体"/>
                <w:color w:val="auto"/>
                <w:highlight w:val="none"/>
                <w:vertAlign w:val="baseline"/>
                <w:lang w:val="en-US" w:eastAsia="zh-CN"/>
              </w:rPr>
            </w:pPr>
          </w:p>
        </w:tc>
      </w:tr>
      <w:tr w14:paraId="1FEB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16D2FD8F">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02600432">
            <w:pPr>
              <w:bidi w:val="0"/>
              <w:jc w:val="both"/>
              <w:rPr>
                <w:rFonts w:hint="eastAsia" w:ascii="宋体" w:hAnsi="宋体" w:eastAsia="宋体" w:cs="宋体"/>
                <w:color w:val="auto"/>
                <w:highlight w:val="none"/>
                <w:vertAlign w:val="baseline"/>
                <w:lang w:val="en-US" w:eastAsia="zh-CN"/>
              </w:rPr>
            </w:pPr>
          </w:p>
        </w:tc>
        <w:tc>
          <w:tcPr>
            <w:tcW w:w="2089" w:type="dxa"/>
          </w:tcPr>
          <w:p w14:paraId="0C5AC4F1">
            <w:pPr>
              <w:bidi w:val="0"/>
              <w:jc w:val="both"/>
              <w:rPr>
                <w:rFonts w:hint="eastAsia" w:ascii="宋体" w:hAnsi="宋体" w:eastAsia="宋体" w:cs="宋体"/>
                <w:color w:val="auto"/>
                <w:highlight w:val="none"/>
                <w:vertAlign w:val="baseline"/>
                <w:lang w:val="en-US" w:eastAsia="zh-CN"/>
              </w:rPr>
            </w:pPr>
          </w:p>
        </w:tc>
        <w:tc>
          <w:tcPr>
            <w:tcW w:w="3486" w:type="dxa"/>
          </w:tcPr>
          <w:p w14:paraId="7FC9CEBA">
            <w:pPr>
              <w:bidi w:val="0"/>
              <w:jc w:val="both"/>
              <w:rPr>
                <w:rFonts w:hint="eastAsia" w:ascii="宋体" w:hAnsi="宋体" w:eastAsia="宋体" w:cs="宋体"/>
                <w:color w:val="auto"/>
                <w:highlight w:val="none"/>
                <w:vertAlign w:val="baseline"/>
                <w:lang w:val="en-US" w:eastAsia="zh-CN"/>
              </w:rPr>
            </w:pPr>
          </w:p>
        </w:tc>
      </w:tr>
    </w:tbl>
    <w:p w14:paraId="393CCFE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7E756A72">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93DB5BD">
      <w:pPr>
        <w:bidi w:val="0"/>
        <w:ind w:left="0" w:leftChars="0" w:firstLine="420" w:firstLineChars="200"/>
        <w:rPr>
          <w:rFonts w:hint="eastAsia" w:ascii="宋体" w:hAnsi="宋体" w:eastAsia="宋体" w:cs="宋体"/>
          <w:color w:val="auto"/>
          <w:highlight w:val="none"/>
          <w:lang w:val="en-US" w:eastAsia="zh-CN"/>
        </w:rPr>
      </w:pPr>
    </w:p>
    <w:p w14:paraId="3869453D">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61E9747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7E096739">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1AD4708E">
      <w:pPr>
        <w:jc w:val="center"/>
        <w:outlineLvl w:val="1"/>
        <w:rPr>
          <w:rFonts w:hint="eastAsia" w:ascii="宋体" w:hAnsi="宋体" w:eastAsia="宋体" w:cs="宋体"/>
          <w:b/>
          <w:bCs/>
          <w:color w:val="auto"/>
          <w:sz w:val="32"/>
          <w:szCs w:val="32"/>
          <w:highlight w:val="none"/>
          <w:lang w:val="en-US" w:eastAsia="zh-CN"/>
        </w:rPr>
      </w:pPr>
      <w:bookmarkStart w:id="48" w:name="_Toc2117"/>
      <w:r>
        <w:rPr>
          <w:rFonts w:hint="eastAsia" w:ascii="宋体" w:hAnsi="宋体" w:eastAsia="宋体" w:cs="宋体"/>
          <w:b/>
          <w:bCs/>
          <w:color w:val="auto"/>
          <w:sz w:val="32"/>
          <w:szCs w:val="32"/>
          <w:highlight w:val="none"/>
          <w:lang w:val="en-US" w:eastAsia="zh-CN"/>
        </w:rPr>
        <w:t>六、交易保证金</w:t>
      </w:r>
    </w:p>
    <w:p w14:paraId="254D44B7">
      <w:pPr>
        <w:keepNext w:val="0"/>
        <w:keepLines w:val="0"/>
        <w:widowControl/>
        <w:suppressLineNumbers w:val="0"/>
        <w:jc w:val="center"/>
        <w:rPr>
          <w:rFonts w:hint="eastAsia" w:ascii="宋体" w:hAnsi="宋体" w:eastAsia="宋体" w:cs="宋体"/>
          <w:color w:val="auto"/>
          <w:sz w:val="28"/>
          <w:szCs w:val="28"/>
          <w:highlight w:val="none"/>
        </w:rPr>
      </w:pPr>
    </w:p>
    <w:p w14:paraId="5832C20D">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007A445A">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234C63A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6CD5D2E">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8"/>
    </w:p>
    <w:p w14:paraId="437AA55D">
      <w:pPr>
        <w:spacing w:line="440" w:lineRule="exact"/>
        <w:jc w:val="center"/>
        <w:rPr>
          <w:rFonts w:hint="eastAsia" w:ascii="宋体" w:hAnsi="宋体" w:eastAsia="宋体" w:cs="宋体"/>
          <w:b/>
          <w:color w:val="auto"/>
          <w:sz w:val="36"/>
          <w:szCs w:val="36"/>
          <w:highlight w:val="none"/>
        </w:rPr>
      </w:pPr>
    </w:p>
    <w:p w14:paraId="45E3AB01">
      <w:pPr>
        <w:jc w:val="center"/>
        <w:outlineLvl w:val="1"/>
        <w:rPr>
          <w:rFonts w:hint="eastAsia" w:ascii="宋体" w:hAnsi="宋体" w:eastAsia="宋体" w:cs="宋体"/>
          <w:b/>
          <w:bCs/>
          <w:color w:val="auto"/>
          <w:sz w:val="32"/>
          <w:szCs w:val="32"/>
          <w:highlight w:val="none"/>
          <w:lang w:val="en-US" w:eastAsia="zh-CN"/>
        </w:rPr>
      </w:pPr>
      <w:bookmarkStart w:id="49" w:name="_Toc27754"/>
      <w:r>
        <w:rPr>
          <w:rFonts w:hint="eastAsia" w:ascii="宋体" w:hAnsi="宋体" w:eastAsia="宋体" w:cs="宋体"/>
          <w:b/>
          <w:bCs/>
          <w:color w:val="auto"/>
          <w:sz w:val="32"/>
          <w:szCs w:val="32"/>
          <w:highlight w:val="none"/>
          <w:lang w:val="en-US" w:eastAsia="zh-CN"/>
        </w:rPr>
        <w:t>一、授权委托书</w:t>
      </w:r>
      <w:bookmarkEnd w:id="49"/>
    </w:p>
    <w:p w14:paraId="584F849D">
      <w:pPr>
        <w:keepNext w:val="0"/>
        <w:keepLines w:val="0"/>
        <w:widowControl/>
        <w:suppressLineNumbers w:val="0"/>
        <w:jc w:val="center"/>
        <w:rPr>
          <w:rFonts w:hint="eastAsia" w:ascii="宋体" w:hAnsi="宋体" w:eastAsia="宋体" w:cs="宋体"/>
          <w:color w:val="auto"/>
          <w:sz w:val="28"/>
          <w:szCs w:val="28"/>
          <w:highlight w:val="none"/>
        </w:rPr>
      </w:pPr>
    </w:p>
    <w:p w14:paraId="1889FDC7">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039E67D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5640B5E">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699C954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4E1EEBD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4D785BC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39FDEBD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2FAF546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55EB61CB">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4957B01D">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7057484">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2C3FA661">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3124D708">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7D97F34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2F33DB6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3ACC932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798DB3CD">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2E7E55F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30912BAC">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62EEAF6C">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01118FB7">
      <w:pPr>
        <w:rPr>
          <w:rFonts w:hint="eastAsia" w:ascii="宋体" w:hAnsi="宋体" w:eastAsia="宋体" w:cs="宋体"/>
          <w:b/>
          <w:bCs/>
          <w:color w:val="auto"/>
          <w:sz w:val="32"/>
          <w:szCs w:val="32"/>
          <w:highlight w:val="none"/>
          <w:lang w:val="en-US" w:eastAsia="zh-CN"/>
        </w:rPr>
      </w:pPr>
      <w:bookmarkStart w:id="50" w:name="_Toc24723"/>
      <w:r>
        <w:rPr>
          <w:rFonts w:hint="eastAsia" w:ascii="宋体" w:hAnsi="宋体" w:eastAsia="宋体" w:cs="宋体"/>
          <w:b/>
          <w:bCs/>
          <w:color w:val="auto"/>
          <w:sz w:val="32"/>
          <w:szCs w:val="32"/>
          <w:highlight w:val="none"/>
          <w:lang w:val="en-US" w:eastAsia="zh-CN"/>
        </w:rPr>
        <w:br w:type="page"/>
      </w:r>
    </w:p>
    <w:p w14:paraId="42903C2B">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bookmarkEnd w:id="50"/>
    </w:p>
    <w:p w14:paraId="661E8863">
      <w:pPr>
        <w:rPr>
          <w:rFonts w:hint="eastAsia" w:ascii="宋体" w:hAnsi="宋体" w:eastAsia="宋体" w:cs="宋体"/>
          <w:color w:val="auto"/>
          <w:highlight w:val="none"/>
          <w:lang w:val="en-US" w:eastAsia="zh-CN"/>
        </w:rPr>
      </w:pPr>
    </w:p>
    <w:p w14:paraId="00798DD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6CAC4F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1ADA2CFB">
      <w:pPr>
        <w:pStyle w:val="2"/>
        <w:rPr>
          <w:rFonts w:hint="eastAsia" w:ascii="宋体" w:hAnsi="宋体" w:eastAsia="宋体" w:cs="宋体"/>
          <w:color w:val="auto"/>
          <w:highlight w:val="none"/>
          <w:lang w:val="en-US" w:eastAsia="zh-CN"/>
        </w:rPr>
      </w:pPr>
    </w:p>
    <w:p w14:paraId="562A9627">
      <w:pPr>
        <w:pStyle w:val="2"/>
        <w:rPr>
          <w:rFonts w:hint="eastAsia" w:ascii="宋体" w:hAnsi="宋体" w:eastAsia="宋体" w:cs="宋体"/>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10D0DD0A">
      <w:pPr>
        <w:jc w:val="center"/>
        <w:outlineLvl w:val="1"/>
        <w:rPr>
          <w:rFonts w:hint="eastAsia" w:ascii="宋体" w:hAnsi="宋体" w:eastAsia="宋体" w:cs="宋体"/>
          <w:b/>
          <w:bCs/>
          <w:color w:val="auto"/>
          <w:sz w:val="32"/>
          <w:szCs w:val="32"/>
          <w:highlight w:val="none"/>
          <w:lang w:val="en-US" w:eastAsia="zh-CN"/>
        </w:rPr>
      </w:pPr>
      <w:bookmarkStart w:id="51" w:name="_Toc29370"/>
      <w:r>
        <w:rPr>
          <w:rFonts w:hint="eastAsia" w:ascii="宋体" w:hAnsi="宋体" w:eastAsia="宋体" w:cs="宋体"/>
          <w:b/>
          <w:bCs/>
          <w:color w:val="auto"/>
          <w:sz w:val="32"/>
          <w:szCs w:val="32"/>
          <w:highlight w:val="none"/>
          <w:lang w:val="en-US" w:eastAsia="zh-CN"/>
        </w:rPr>
        <w:t>三、承诺书</w:t>
      </w:r>
      <w:bookmarkEnd w:id="51"/>
    </w:p>
    <w:p w14:paraId="3A51350D">
      <w:pPr>
        <w:keepNext w:val="0"/>
        <w:keepLines w:val="0"/>
        <w:widowControl/>
        <w:suppressLineNumbers w:val="0"/>
        <w:jc w:val="center"/>
        <w:rPr>
          <w:rFonts w:hint="eastAsia" w:ascii="宋体" w:hAnsi="宋体" w:eastAsia="宋体" w:cs="宋体"/>
          <w:color w:val="auto"/>
          <w:sz w:val="28"/>
          <w:szCs w:val="28"/>
          <w:highlight w:val="none"/>
        </w:rPr>
      </w:pPr>
    </w:p>
    <w:p w14:paraId="08B84D0B">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120924C">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4076AC99">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3A20295E">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70792FA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0F37F5A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70C1A8B8">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7EF46DC8">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0850285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2147D7F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 本人承诺已知悉便民用房交付状态为现状交付，并已自行完成便民用房现场踏勘，知悉便民用房的供电量、上/下水、排污排烟等情况。 </w:t>
      </w:r>
    </w:p>
    <w:p w14:paraId="5D23366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61F5BED2">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61AC6AC9">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1C8FCD50">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7262963A">
      <w:pPr>
        <w:jc w:val="center"/>
        <w:outlineLvl w:val="1"/>
        <w:rPr>
          <w:rFonts w:hint="eastAsia" w:ascii="宋体" w:hAnsi="宋体" w:eastAsia="宋体" w:cs="宋体"/>
          <w:b/>
          <w:bCs/>
          <w:color w:val="auto"/>
          <w:sz w:val="32"/>
          <w:szCs w:val="32"/>
          <w:highlight w:val="none"/>
          <w:lang w:val="en-US" w:eastAsia="zh-CN"/>
        </w:rPr>
      </w:pPr>
      <w:bookmarkStart w:id="52" w:name="_Toc16138"/>
      <w:r>
        <w:rPr>
          <w:rFonts w:hint="eastAsia" w:ascii="宋体" w:hAnsi="宋体" w:eastAsia="宋体" w:cs="宋体"/>
          <w:b/>
          <w:bCs/>
          <w:color w:val="auto"/>
          <w:sz w:val="32"/>
          <w:szCs w:val="32"/>
          <w:highlight w:val="none"/>
          <w:lang w:val="en-US" w:eastAsia="zh-CN"/>
        </w:rPr>
        <w:t>四、经营业态</w:t>
      </w:r>
      <w:bookmarkEnd w:id="52"/>
    </w:p>
    <w:p w14:paraId="487133A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3FEC8D1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BD31621">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37177C2">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2372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5956649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3D03857C">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13BAA2A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6CD5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82A4C2D">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52795DE">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59D3907">
            <w:pPr>
              <w:bidi w:val="0"/>
              <w:jc w:val="center"/>
              <w:rPr>
                <w:rFonts w:hint="eastAsia" w:ascii="宋体" w:hAnsi="宋体" w:eastAsia="宋体" w:cs="宋体"/>
                <w:color w:val="auto"/>
                <w:highlight w:val="none"/>
                <w:vertAlign w:val="baseline"/>
                <w:lang w:val="en-US" w:eastAsia="zh-CN"/>
              </w:rPr>
            </w:pPr>
          </w:p>
        </w:tc>
      </w:tr>
      <w:tr w14:paraId="74B5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36C9EC0">
            <w:pPr>
              <w:bidi w:val="0"/>
              <w:jc w:val="center"/>
              <w:rPr>
                <w:rFonts w:hint="eastAsia" w:ascii="宋体" w:hAnsi="宋体" w:eastAsia="宋体" w:cs="宋体"/>
                <w:color w:val="auto"/>
                <w:highlight w:val="none"/>
                <w:vertAlign w:val="baseline"/>
                <w:lang w:val="en-US" w:eastAsia="zh-CN"/>
              </w:rPr>
            </w:pPr>
          </w:p>
        </w:tc>
        <w:tc>
          <w:tcPr>
            <w:tcW w:w="2988" w:type="dxa"/>
          </w:tcPr>
          <w:p w14:paraId="381BFA49">
            <w:pPr>
              <w:bidi w:val="0"/>
              <w:jc w:val="both"/>
              <w:rPr>
                <w:rFonts w:hint="eastAsia" w:ascii="宋体" w:hAnsi="宋体" w:eastAsia="宋体" w:cs="宋体"/>
                <w:color w:val="auto"/>
                <w:highlight w:val="none"/>
                <w:vertAlign w:val="baseline"/>
                <w:lang w:val="en-US" w:eastAsia="zh-CN"/>
              </w:rPr>
            </w:pPr>
          </w:p>
        </w:tc>
        <w:tc>
          <w:tcPr>
            <w:tcW w:w="2988" w:type="dxa"/>
          </w:tcPr>
          <w:p w14:paraId="01525505">
            <w:pPr>
              <w:bidi w:val="0"/>
              <w:jc w:val="both"/>
              <w:rPr>
                <w:rFonts w:hint="eastAsia" w:ascii="宋体" w:hAnsi="宋体" w:eastAsia="宋体" w:cs="宋体"/>
                <w:color w:val="auto"/>
                <w:highlight w:val="none"/>
                <w:vertAlign w:val="baseline"/>
                <w:lang w:val="en-US" w:eastAsia="zh-CN"/>
              </w:rPr>
            </w:pPr>
          </w:p>
        </w:tc>
      </w:tr>
      <w:tr w14:paraId="24C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41E6FE0E">
            <w:pPr>
              <w:bidi w:val="0"/>
              <w:jc w:val="center"/>
              <w:rPr>
                <w:rFonts w:hint="eastAsia" w:ascii="宋体" w:hAnsi="宋体" w:eastAsia="宋体" w:cs="宋体"/>
                <w:color w:val="auto"/>
                <w:highlight w:val="none"/>
                <w:vertAlign w:val="baseline"/>
                <w:lang w:val="en-US" w:eastAsia="zh-CN"/>
              </w:rPr>
            </w:pPr>
          </w:p>
        </w:tc>
        <w:tc>
          <w:tcPr>
            <w:tcW w:w="2988" w:type="dxa"/>
          </w:tcPr>
          <w:p w14:paraId="4EF01E46">
            <w:pPr>
              <w:bidi w:val="0"/>
              <w:jc w:val="both"/>
              <w:rPr>
                <w:rFonts w:hint="eastAsia" w:ascii="宋体" w:hAnsi="宋体" w:eastAsia="宋体" w:cs="宋体"/>
                <w:color w:val="auto"/>
                <w:highlight w:val="none"/>
                <w:vertAlign w:val="baseline"/>
                <w:lang w:val="en-US" w:eastAsia="zh-CN"/>
              </w:rPr>
            </w:pPr>
          </w:p>
        </w:tc>
        <w:tc>
          <w:tcPr>
            <w:tcW w:w="2988" w:type="dxa"/>
          </w:tcPr>
          <w:p w14:paraId="4600F8EF">
            <w:pPr>
              <w:bidi w:val="0"/>
              <w:jc w:val="both"/>
              <w:rPr>
                <w:rFonts w:hint="eastAsia" w:ascii="宋体" w:hAnsi="宋体" w:eastAsia="宋体" w:cs="宋体"/>
                <w:color w:val="auto"/>
                <w:highlight w:val="none"/>
                <w:vertAlign w:val="baseline"/>
                <w:lang w:val="en-US" w:eastAsia="zh-CN"/>
              </w:rPr>
            </w:pPr>
          </w:p>
        </w:tc>
      </w:tr>
      <w:tr w14:paraId="38DF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153F4072">
            <w:pPr>
              <w:bidi w:val="0"/>
              <w:jc w:val="center"/>
              <w:rPr>
                <w:rFonts w:hint="eastAsia" w:ascii="宋体" w:hAnsi="宋体" w:eastAsia="宋体" w:cs="宋体"/>
                <w:color w:val="auto"/>
                <w:highlight w:val="none"/>
                <w:vertAlign w:val="baseline"/>
                <w:lang w:val="en-US" w:eastAsia="zh-CN"/>
              </w:rPr>
            </w:pPr>
          </w:p>
        </w:tc>
        <w:tc>
          <w:tcPr>
            <w:tcW w:w="2988" w:type="dxa"/>
          </w:tcPr>
          <w:p w14:paraId="52FB4D5C">
            <w:pPr>
              <w:bidi w:val="0"/>
              <w:jc w:val="both"/>
              <w:rPr>
                <w:rFonts w:hint="eastAsia" w:ascii="宋体" w:hAnsi="宋体" w:eastAsia="宋体" w:cs="宋体"/>
                <w:color w:val="auto"/>
                <w:highlight w:val="none"/>
                <w:vertAlign w:val="baseline"/>
                <w:lang w:val="en-US" w:eastAsia="zh-CN"/>
              </w:rPr>
            </w:pPr>
          </w:p>
        </w:tc>
        <w:tc>
          <w:tcPr>
            <w:tcW w:w="2988" w:type="dxa"/>
          </w:tcPr>
          <w:p w14:paraId="0D83F0FB">
            <w:pPr>
              <w:bidi w:val="0"/>
              <w:jc w:val="both"/>
              <w:rPr>
                <w:rFonts w:hint="eastAsia" w:ascii="宋体" w:hAnsi="宋体" w:eastAsia="宋体" w:cs="宋体"/>
                <w:color w:val="auto"/>
                <w:highlight w:val="none"/>
                <w:vertAlign w:val="baseline"/>
                <w:lang w:val="en-US" w:eastAsia="zh-CN"/>
              </w:rPr>
            </w:pPr>
          </w:p>
        </w:tc>
      </w:tr>
    </w:tbl>
    <w:p w14:paraId="27B35A70">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02C577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4782ABD5">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78D68727">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26138A93">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55DB063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3E0EBAD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6851279A">
      <w:pPr>
        <w:jc w:val="center"/>
        <w:outlineLvl w:val="1"/>
        <w:rPr>
          <w:rFonts w:hint="eastAsia" w:ascii="宋体" w:hAnsi="宋体" w:eastAsia="宋体" w:cs="宋体"/>
          <w:b/>
          <w:bCs/>
          <w:color w:val="auto"/>
          <w:sz w:val="32"/>
          <w:szCs w:val="32"/>
          <w:highlight w:val="none"/>
          <w:lang w:val="en-US" w:eastAsia="zh-CN"/>
        </w:rPr>
      </w:pPr>
      <w:bookmarkStart w:id="53" w:name="_Toc9664"/>
      <w:r>
        <w:rPr>
          <w:rFonts w:hint="eastAsia" w:ascii="宋体" w:hAnsi="宋体" w:eastAsia="宋体" w:cs="宋体"/>
          <w:b/>
          <w:bCs/>
          <w:color w:val="auto"/>
          <w:sz w:val="32"/>
          <w:szCs w:val="32"/>
          <w:highlight w:val="none"/>
          <w:lang w:val="en-US" w:eastAsia="zh-CN"/>
        </w:rPr>
        <w:t>五、报价函</w:t>
      </w:r>
      <w:bookmarkEnd w:id="53"/>
    </w:p>
    <w:p w14:paraId="485A856D">
      <w:pPr>
        <w:keepNext w:val="0"/>
        <w:keepLines w:val="0"/>
        <w:widowControl/>
        <w:suppressLineNumbers w:val="0"/>
        <w:jc w:val="center"/>
        <w:rPr>
          <w:rFonts w:hint="eastAsia" w:ascii="宋体" w:hAnsi="宋体" w:eastAsia="宋体" w:cs="宋体"/>
          <w:color w:val="auto"/>
          <w:sz w:val="28"/>
          <w:szCs w:val="28"/>
          <w:highlight w:val="none"/>
        </w:rPr>
      </w:pPr>
    </w:p>
    <w:p w14:paraId="455D0C83">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E591100">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419E6A4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119EEE5C">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5C10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0AE1E644">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19B473E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2971773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48824B11">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首年租金报价（元/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，小写报价保留小数点后两位）</w:t>
            </w:r>
          </w:p>
        </w:tc>
      </w:tr>
      <w:tr w14:paraId="1EA8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09CFE58">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56FD666F">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6C54C4FD">
            <w:pPr>
              <w:bidi w:val="0"/>
              <w:jc w:val="center"/>
              <w:rPr>
                <w:rFonts w:hint="eastAsia" w:ascii="宋体" w:hAnsi="宋体" w:eastAsia="宋体" w:cs="宋体"/>
                <w:color w:val="auto"/>
                <w:highlight w:val="none"/>
                <w:vertAlign w:val="baseline"/>
                <w:lang w:val="en-US" w:eastAsia="zh-CN"/>
              </w:rPr>
            </w:pPr>
          </w:p>
        </w:tc>
        <w:tc>
          <w:tcPr>
            <w:tcW w:w="3486" w:type="dxa"/>
          </w:tcPr>
          <w:p w14:paraId="41087D96">
            <w:pPr>
              <w:bidi w:val="0"/>
              <w:jc w:val="center"/>
              <w:rPr>
                <w:rFonts w:hint="eastAsia" w:ascii="宋体" w:hAnsi="宋体" w:eastAsia="宋体" w:cs="宋体"/>
                <w:color w:val="auto"/>
                <w:highlight w:val="none"/>
                <w:vertAlign w:val="baseline"/>
                <w:lang w:val="en-US" w:eastAsia="zh-CN"/>
              </w:rPr>
            </w:pPr>
          </w:p>
        </w:tc>
      </w:tr>
      <w:tr w14:paraId="16B3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94EDA3C">
            <w:pPr>
              <w:bidi w:val="0"/>
              <w:jc w:val="center"/>
              <w:rPr>
                <w:rFonts w:hint="eastAsia" w:ascii="宋体" w:hAnsi="宋体" w:eastAsia="宋体" w:cs="宋体"/>
                <w:color w:val="auto"/>
                <w:highlight w:val="none"/>
                <w:vertAlign w:val="baseline"/>
                <w:lang w:val="en-US" w:eastAsia="zh-CN"/>
              </w:rPr>
            </w:pPr>
          </w:p>
        </w:tc>
        <w:tc>
          <w:tcPr>
            <w:tcW w:w="1399" w:type="dxa"/>
          </w:tcPr>
          <w:p w14:paraId="6B2B11E8">
            <w:pPr>
              <w:bidi w:val="0"/>
              <w:jc w:val="both"/>
              <w:rPr>
                <w:rFonts w:hint="eastAsia" w:ascii="宋体" w:hAnsi="宋体" w:eastAsia="宋体" w:cs="宋体"/>
                <w:color w:val="auto"/>
                <w:highlight w:val="none"/>
                <w:vertAlign w:val="baseline"/>
                <w:lang w:val="en-US" w:eastAsia="zh-CN"/>
              </w:rPr>
            </w:pPr>
          </w:p>
        </w:tc>
        <w:tc>
          <w:tcPr>
            <w:tcW w:w="2089" w:type="dxa"/>
          </w:tcPr>
          <w:p w14:paraId="5EEBA11B">
            <w:pPr>
              <w:bidi w:val="0"/>
              <w:jc w:val="both"/>
              <w:rPr>
                <w:rFonts w:hint="eastAsia" w:ascii="宋体" w:hAnsi="宋体" w:eastAsia="宋体" w:cs="宋体"/>
                <w:color w:val="auto"/>
                <w:highlight w:val="none"/>
                <w:vertAlign w:val="baseline"/>
                <w:lang w:val="en-US" w:eastAsia="zh-CN"/>
              </w:rPr>
            </w:pPr>
          </w:p>
        </w:tc>
        <w:tc>
          <w:tcPr>
            <w:tcW w:w="3486" w:type="dxa"/>
          </w:tcPr>
          <w:p w14:paraId="73F50E59">
            <w:pPr>
              <w:bidi w:val="0"/>
              <w:jc w:val="both"/>
              <w:rPr>
                <w:rFonts w:hint="eastAsia" w:ascii="宋体" w:hAnsi="宋体" w:eastAsia="宋体" w:cs="宋体"/>
                <w:color w:val="auto"/>
                <w:highlight w:val="none"/>
                <w:vertAlign w:val="baseline"/>
                <w:lang w:val="en-US" w:eastAsia="zh-CN"/>
              </w:rPr>
            </w:pPr>
          </w:p>
        </w:tc>
      </w:tr>
      <w:tr w14:paraId="58C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8953846">
            <w:pPr>
              <w:bidi w:val="0"/>
              <w:jc w:val="center"/>
              <w:rPr>
                <w:rFonts w:hint="eastAsia" w:ascii="宋体" w:hAnsi="宋体" w:eastAsia="宋体" w:cs="宋体"/>
                <w:color w:val="auto"/>
                <w:highlight w:val="none"/>
                <w:vertAlign w:val="baseline"/>
                <w:lang w:val="en-US" w:eastAsia="zh-CN"/>
              </w:rPr>
            </w:pPr>
          </w:p>
        </w:tc>
        <w:tc>
          <w:tcPr>
            <w:tcW w:w="1399" w:type="dxa"/>
          </w:tcPr>
          <w:p w14:paraId="1C319294">
            <w:pPr>
              <w:bidi w:val="0"/>
              <w:jc w:val="both"/>
              <w:rPr>
                <w:rFonts w:hint="eastAsia" w:ascii="宋体" w:hAnsi="宋体" w:eastAsia="宋体" w:cs="宋体"/>
                <w:color w:val="auto"/>
                <w:highlight w:val="none"/>
                <w:vertAlign w:val="baseline"/>
                <w:lang w:val="en-US" w:eastAsia="zh-CN"/>
              </w:rPr>
            </w:pPr>
          </w:p>
        </w:tc>
        <w:tc>
          <w:tcPr>
            <w:tcW w:w="2089" w:type="dxa"/>
          </w:tcPr>
          <w:p w14:paraId="27259263">
            <w:pPr>
              <w:bidi w:val="0"/>
              <w:jc w:val="both"/>
              <w:rPr>
                <w:rFonts w:hint="eastAsia" w:ascii="宋体" w:hAnsi="宋体" w:eastAsia="宋体" w:cs="宋体"/>
                <w:color w:val="auto"/>
                <w:highlight w:val="none"/>
                <w:vertAlign w:val="baseline"/>
                <w:lang w:val="en-US" w:eastAsia="zh-CN"/>
              </w:rPr>
            </w:pPr>
          </w:p>
        </w:tc>
        <w:tc>
          <w:tcPr>
            <w:tcW w:w="3486" w:type="dxa"/>
          </w:tcPr>
          <w:p w14:paraId="185E02D2">
            <w:pPr>
              <w:bidi w:val="0"/>
              <w:jc w:val="both"/>
              <w:rPr>
                <w:rFonts w:hint="eastAsia" w:ascii="宋体" w:hAnsi="宋体" w:eastAsia="宋体" w:cs="宋体"/>
                <w:color w:val="auto"/>
                <w:highlight w:val="none"/>
                <w:vertAlign w:val="baseline"/>
                <w:lang w:val="en-US" w:eastAsia="zh-CN"/>
              </w:rPr>
            </w:pPr>
          </w:p>
        </w:tc>
      </w:tr>
      <w:tr w14:paraId="38C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450D6D2">
            <w:pPr>
              <w:bidi w:val="0"/>
              <w:jc w:val="center"/>
              <w:rPr>
                <w:rFonts w:hint="eastAsia" w:ascii="宋体" w:hAnsi="宋体" w:eastAsia="宋体" w:cs="宋体"/>
                <w:color w:val="auto"/>
                <w:highlight w:val="none"/>
                <w:vertAlign w:val="baseline"/>
                <w:lang w:val="en-US" w:eastAsia="zh-CN"/>
              </w:rPr>
            </w:pPr>
          </w:p>
        </w:tc>
        <w:tc>
          <w:tcPr>
            <w:tcW w:w="1399" w:type="dxa"/>
          </w:tcPr>
          <w:p w14:paraId="47EAC949">
            <w:pPr>
              <w:bidi w:val="0"/>
              <w:jc w:val="both"/>
              <w:rPr>
                <w:rFonts w:hint="eastAsia" w:ascii="宋体" w:hAnsi="宋体" w:eastAsia="宋体" w:cs="宋体"/>
                <w:color w:val="auto"/>
                <w:highlight w:val="none"/>
                <w:vertAlign w:val="baseline"/>
                <w:lang w:val="en-US" w:eastAsia="zh-CN"/>
              </w:rPr>
            </w:pPr>
          </w:p>
        </w:tc>
        <w:tc>
          <w:tcPr>
            <w:tcW w:w="2089" w:type="dxa"/>
          </w:tcPr>
          <w:p w14:paraId="31CC9B92">
            <w:pPr>
              <w:bidi w:val="0"/>
              <w:jc w:val="both"/>
              <w:rPr>
                <w:rFonts w:hint="eastAsia" w:ascii="宋体" w:hAnsi="宋体" w:eastAsia="宋体" w:cs="宋体"/>
                <w:color w:val="auto"/>
                <w:highlight w:val="none"/>
                <w:vertAlign w:val="baseline"/>
                <w:lang w:val="en-US" w:eastAsia="zh-CN"/>
              </w:rPr>
            </w:pPr>
          </w:p>
        </w:tc>
        <w:tc>
          <w:tcPr>
            <w:tcW w:w="3486" w:type="dxa"/>
          </w:tcPr>
          <w:p w14:paraId="1C3C01E7">
            <w:pPr>
              <w:bidi w:val="0"/>
              <w:jc w:val="both"/>
              <w:rPr>
                <w:rFonts w:hint="eastAsia" w:ascii="宋体" w:hAnsi="宋体" w:eastAsia="宋体" w:cs="宋体"/>
                <w:color w:val="auto"/>
                <w:highlight w:val="none"/>
                <w:vertAlign w:val="baseline"/>
                <w:lang w:val="en-US" w:eastAsia="zh-CN"/>
              </w:rPr>
            </w:pPr>
          </w:p>
        </w:tc>
      </w:tr>
      <w:tr w14:paraId="30E2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3DFF04EC">
            <w:pPr>
              <w:bidi w:val="0"/>
              <w:jc w:val="center"/>
              <w:rPr>
                <w:rFonts w:hint="eastAsia" w:ascii="宋体" w:hAnsi="宋体" w:eastAsia="宋体" w:cs="宋体"/>
                <w:color w:val="auto"/>
                <w:highlight w:val="none"/>
                <w:vertAlign w:val="baseline"/>
                <w:lang w:val="en-US" w:eastAsia="zh-CN"/>
              </w:rPr>
            </w:pPr>
          </w:p>
        </w:tc>
        <w:tc>
          <w:tcPr>
            <w:tcW w:w="1399" w:type="dxa"/>
          </w:tcPr>
          <w:p w14:paraId="4430CB3E">
            <w:pPr>
              <w:bidi w:val="0"/>
              <w:jc w:val="both"/>
              <w:rPr>
                <w:rFonts w:hint="eastAsia" w:ascii="宋体" w:hAnsi="宋体" w:eastAsia="宋体" w:cs="宋体"/>
                <w:color w:val="auto"/>
                <w:highlight w:val="none"/>
                <w:vertAlign w:val="baseline"/>
                <w:lang w:val="en-US" w:eastAsia="zh-CN"/>
              </w:rPr>
            </w:pPr>
          </w:p>
        </w:tc>
        <w:tc>
          <w:tcPr>
            <w:tcW w:w="2089" w:type="dxa"/>
          </w:tcPr>
          <w:p w14:paraId="439E5F27">
            <w:pPr>
              <w:bidi w:val="0"/>
              <w:jc w:val="both"/>
              <w:rPr>
                <w:rFonts w:hint="eastAsia" w:ascii="宋体" w:hAnsi="宋体" w:eastAsia="宋体" w:cs="宋体"/>
                <w:color w:val="auto"/>
                <w:highlight w:val="none"/>
                <w:vertAlign w:val="baseline"/>
                <w:lang w:val="en-US" w:eastAsia="zh-CN"/>
              </w:rPr>
            </w:pPr>
          </w:p>
        </w:tc>
        <w:tc>
          <w:tcPr>
            <w:tcW w:w="3486" w:type="dxa"/>
          </w:tcPr>
          <w:p w14:paraId="58C18073">
            <w:pPr>
              <w:bidi w:val="0"/>
              <w:jc w:val="both"/>
              <w:rPr>
                <w:rFonts w:hint="eastAsia" w:ascii="宋体" w:hAnsi="宋体" w:eastAsia="宋体" w:cs="宋体"/>
                <w:color w:val="auto"/>
                <w:highlight w:val="none"/>
                <w:vertAlign w:val="baseline"/>
                <w:lang w:val="en-US" w:eastAsia="zh-CN"/>
              </w:rPr>
            </w:pPr>
          </w:p>
        </w:tc>
      </w:tr>
      <w:tr w14:paraId="69A0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B368BBD">
            <w:pPr>
              <w:bidi w:val="0"/>
              <w:jc w:val="center"/>
              <w:rPr>
                <w:rFonts w:hint="eastAsia" w:ascii="宋体" w:hAnsi="宋体" w:eastAsia="宋体" w:cs="宋体"/>
                <w:color w:val="auto"/>
                <w:highlight w:val="none"/>
                <w:vertAlign w:val="baseline"/>
                <w:lang w:val="en-US" w:eastAsia="zh-CN"/>
              </w:rPr>
            </w:pPr>
          </w:p>
        </w:tc>
        <w:tc>
          <w:tcPr>
            <w:tcW w:w="1399" w:type="dxa"/>
          </w:tcPr>
          <w:p w14:paraId="37110A83">
            <w:pPr>
              <w:bidi w:val="0"/>
              <w:jc w:val="both"/>
              <w:rPr>
                <w:rFonts w:hint="eastAsia" w:ascii="宋体" w:hAnsi="宋体" w:eastAsia="宋体" w:cs="宋体"/>
                <w:color w:val="auto"/>
                <w:highlight w:val="none"/>
                <w:vertAlign w:val="baseline"/>
                <w:lang w:val="en-US" w:eastAsia="zh-CN"/>
              </w:rPr>
            </w:pPr>
          </w:p>
        </w:tc>
        <w:tc>
          <w:tcPr>
            <w:tcW w:w="2089" w:type="dxa"/>
          </w:tcPr>
          <w:p w14:paraId="073669C7">
            <w:pPr>
              <w:bidi w:val="0"/>
              <w:jc w:val="both"/>
              <w:rPr>
                <w:rFonts w:hint="eastAsia" w:ascii="宋体" w:hAnsi="宋体" w:eastAsia="宋体" w:cs="宋体"/>
                <w:color w:val="auto"/>
                <w:highlight w:val="none"/>
                <w:vertAlign w:val="baseline"/>
                <w:lang w:val="en-US" w:eastAsia="zh-CN"/>
              </w:rPr>
            </w:pPr>
          </w:p>
        </w:tc>
        <w:tc>
          <w:tcPr>
            <w:tcW w:w="3486" w:type="dxa"/>
          </w:tcPr>
          <w:p w14:paraId="41BEBC1B">
            <w:pPr>
              <w:bidi w:val="0"/>
              <w:jc w:val="both"/>
              <w:rPr>
                <w:rFonts w:hint="eastAsia" w:ascii="宋体" w:hAnsi="宋体" w:eastAsia="宋体" w:cs="宋体"/>
                <w:color w:val="auto"/>
                <w:highlight w:val="none"/>
                <w:vertAlign w:val="baseline"/>
                <w:lang w:val="en-US" w:eastAsia="zh-CN"/>
              </w:rPr>
            </w:pPr>
          </w:p>
        </w:tc>
      </w:tr>
      <w:tr w14:paraId="5112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1826661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24E547E4">
            <w:pPr>
              <w:bidi w:val="0"/>
              <w:jc w:val="both"/>
              <w:rPr>
                <w:rFonts w:hint="eastAsia" w:ascii="宋体" w:hAnsi="宋体" w:eastAsia="宋体" w:cs="宋体"/>
                <w:color w:val="auto"/>
                <w:highlight w:val="none"/>
                <w:vertAlign w:val="baseline"/>
                <w:lang w:val="en-US" w:eastAsia="zh-CN"/>
              </w:rPr>
            </w:pPr>
          </w:p>
        </w:tc>
        <w:tc>
          <w:tcPr>
            <w:tcW w:w="2089" w:type="dxa"/>
          </w:tcPr>
          <w:p w14:paraId="5D65D74F">
            <w:pPr>
              <w:bidi w:val="0"/>
              <w:jc w:val="both"/>
              <w:rPr>
                <w:rFonts w:hint="eastAsia" w:ascii="宋体" w:hAnsi="宋体" w:eastAsia="宋体" w:cs="宋体"/>
                <w:color w:val="auto"/>
                <w:highlight w:val="none"/>
                <w:vertAlign w:val="baseline"/>
                <w:lang w:val="en-US" w:eastAsia="zh-CN"/>
              </w:rPr>
            </w:pPr>
          </w:p>
        </w:tc>
        <w:tc>
          <w:tcPr>
            <w:tcW w:w="3486" w:type="dxa"/>
          </w:tcPr>
          <w:p w14:paraId="44ADEEB3">
            <w:pPr>
              <w:bidi w:val="0"/>
              <w:jc w:val="both"/>
              <w:rPr>
                <w:rFonts w:hint="eastAsia" w:ascii="宋体" w:hAnsi="宋体" w:eastAsia="宋体" w:cs="宋体"/>
                <w:color w:val="auto"/>
                <w:highlight w:val="none"/>
                <w:vertAlign w:val="baseline"/>
                <w:lang w:val="en-US" w:eastAsia="zh-CN"/>
              </w:rPr>
            </w:pPr>
          </w:p>
        </w:tc>
      </w:tr>
    </w:tbl>
    <w:p w14:paraId="397D35F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2E74552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1EF8EF05">
      <w:pPr>
        <w:bidi w:val="0"/>
        <w:ind w:left="0" w:leftChars="0" w:firstLine="420" w:firstLineChars="200"/>
        <w:rPr>
          <w:rFonts w:hint="eastAsia" w:ascii="宋体" w:hAnsi="宋体" w:eastAsia="宋体" w:cs="宋体"/>
          <w:color w:val="auto"/>
          <w:highlight w:val="none"/>
          <w:lang w:val="en-US" w:eastAsia="zh-CN"/>
        </w:rPr>
      </w:pPr>
    </w:p>
    <w:p w14:paraId="196AD1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0854E8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49A1093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C84DDFE">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511B3957">
      <w:pPr>
        <w:keepNext w:val="0"/>
        <w:keepLines w:val="0"/>
        <w:widowControl/>
        <w:suppressLineNumbers w:val="0"/>
        <w:jc w:val="center"/>
        <w:rPr>
          <w:rFonts w:hint="eastAsia" w:ascii="宋体" w:hAnsi="宋体" w:eastAsia="宋体" w:cs="宋体"/>
          <w:color w:val="auto"/>
          <w:sz w:val="28"/>
          <w:szCs w:val="28"/>
          <w:highlight w:val="none"/>
        </w:rPr>
      </w:pPr>
    </w:p>
    <w:p w14:paraId="7A9B8C50">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48A75C6A">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7D721D05">
      <w:pPr>
        <w:pStyle w:val="2"/>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FF0FE869-30E3-4B60-A324-E4DE7326D84E}"/>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82FC">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77A7">
    <w:pPr>
      <w:pStyle w:val="11"/>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B3B1">
    <w:pPr>
      <w:pStyle w:val="11"/>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DEB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6EDEB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BFF7">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C13D">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40DC13D">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D3C3">
    <w:pPr>
      <w:pStyle w:val="12"/>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EF020">
    <w:pPr>
      <w:pStyle w:val="12"/>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7B6A">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1F4050E3">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7861"/>
    <w:multiLevelType w:val="singleLevel"/>
    <w:tmpl w:val="9CAD7861"/>
    <w:lvl w:ilvl="0" w:tentative="0">
      <w:start w:val="1"/>
      <w:numFmt w:val="decimal"/>
      <w:lvlText w:val="(%1)"/>
      <w:lvlJc w:val="left"/>
      <w:pPr>
        <w:ind w:left="425" w:hanging="425"/>
      </w:pPr>
      <w:rPr>
        <w:rFonts w:hint="default"/>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D82DE858"/>
    <w:multiLevelType w:val="singleLevel"/>
    <w:tmpl w:val="D82DE858"/>
    <w:lvl w:ilvl="0" w:tentative="0">
      <w:start w:val="2"/>
      <w:numFmt w:val="decimal"/>
      <w:suff w:val="nothing"/>
      <w:lvlText w:val="%1、"/>
      <w:lvlJc w:val="left"/>
    </w:lvl>
  </w:abstractNum>
  <w:abstractNum w:abstractNumId="6">
    <w:nsid w:val="DEC8FD88"/>
    <w:multiLevelType w:val="singleLevel"/>
    <w:tmpl w:val="DEC8FD88"/>
    <w:lvl w:ilvl="0" w:tentative="0">
      <w:start w:val="8"/>
      <w:numFmt w:val="chineseCounting"/>
      <w:suff w:val="space"/>
      <w:lvlText w:val="第%1章"/>
      <w:lvlJc w:val="left"/>
      <w:rPr>
        <w:rFonts w:hint="eastAsia"/>
      </w:rPr>
    </w:lvl>
  </w:abstractNum>
  <w:abstractNum w:abstractNumId="7">
    <w:nsid w:val="F1B9FFFF"/>
    <w:multiLevelType w:val="singleLevel"/>
    <w:tmpl w:val="F1B9FFFF"/>
    <w:lvl w:ilvl="0" w:tentative="0">
      <w:start w:val="1"/>
      <w:numFmt w:val="decimal"/>
      <w:suff w:val="space"/>
      <w:lvlText w:val="%1."/>
      <w:lvlJc w:val="left"/>
    </w:lvl>
  </w:abstractNum>
  <w:abstractNum w:abstractNumId="8">
    <w:nsid w:val="03AAB2C9"/>
    <w:multiLevelType w:val="singleLevel"/>
    <w:tmpl w:val="03AAB2C9"/>
    <w:lvl w:ilvl="0" w:tentative="0">
      <w:start w:val="9"/>
      <w:numFmt w:val="chineseCounting"/>
      <w:suff w:val="space"/>
      <w:lvlText w:val="第%1条"/>
      <w:lvlJc w:val="left"/>
      <w:rPr>
        <w:rFonts w:hint="eastAsia"/>
        <w:b/>
        <w:bCs/>
      </w:rPr>
    </w:lvl>
  </w:abstractNum>
  <w:abstractNum w:abstractNumId="9">
    <w:nsid w:val="130789DA"/>
    <w:multiLevelType w:val="singleLevel"/>
    <w:tmpl w:val="130789DA"/>
    <w:lvl w:ilvl="0" w:tentative="0">
      <w:start w:val="12"/>
      <w:numFmt w:val="chineseCounting"/>
      <w:suff w:val="space"/>
      <w:lvlText w:val="第%1章"/>
      <w:lvlJc w:val="left"/>
      <w:rPr>
        <w:rFonts w:hint="eastAsia"/>
      </w:rPr>
    </w:lvl>
  </w:abstractNum>
  <w:abstractNum w:abstractNumId="10">
    <w:nsid w:val="265A1571"/>
    <w:multiLevelType w:val="singleLevel"/>
    <w:tmpl w:val="265A1571"/>
    <w:lvl w:ilvl="0" w:tentative="0">
      <w:start w:val="1"/>
      <w:numFmt w:val="decimal"/>
      <w:lvlText w:val="%1."/>
      <w:lvlJc w:val="left"/>
      <w:pPr>
        <w:ind w:left="425" w:hanging="425"/>
      </w:pPr>
      <w:rPr>
        <w:rFonts w:hint="default"/>
      </w:rPr>
    </w:lvl>
  </w:abstractNum>
  <w:abstractNum w:abstractNumId="11">
    <w:nsid w:val="4954CB11"/>
    <w:multiLevelType w:val="singleLevel"/>
    <w:tmpl w:val="4954CB11"/>
    <w:lvl w:ilvl="0" w:tentative="0">
      <w:start w:val="1"/>
      <w:numFmt w:val="decimal"/>
      <w:lvlText w:val="(%1)"/>
      <w:lvlJc w:val="left"/>
      <w:pPr>
        <w:ind w:left="425" w:hanging="425"/>
      </w:pPr>
      <w:rPr>
        <w:rFonts w:hint="default"/>
      </w:rPr>
    </w:lvl>
  </w:abstractNum>
  <w:abstractNum w:abstractNumId="12">
    <w:nsid w:val="5500E3D8"/>
    <w:multiLevelType w:val="singleLevel"/>
    <w:tmpl w:val="5500E3D8"/>
    <w:lvl w:ilvl="0" w:tentative="0">
      <w:start w:val="1"/>
      <w:numFmt w:val="chineseCounting"/>
      <w:suff w:val="nothing"/>
      <w:lvlText w:val="%1、"/>
      <w:lvlJc w:val="left"/>
      <w:pPr>
        <w:ind w:left="0" w:firstLine="420"/>
      </w:pPr>
      <w:rPr>
        <w:rFonts w:hint="eastAsia"/>
      </w:rPr>
    </w:lvl>
  </w:abstractNum>
  <w:num w:numId="1">
    <w:abstractNumId w:val="7"/>
  </w:num>
  <w:num w:numId="2">
    <w:abstractNumId w:val="8"/>
  </w:num>
  <w:num w:numId="3">
    <w:abstractNumId w:val="6"/>
  </w:num>
  <w:num w:numId="4">
    <w:abstractNumId w:val="9"/>
  </w:num>
  <w:num w:numId="5">
    <w:abstractNumId w:val="11"/>
  </w:num>
  <w:num w:numId="6">
    <w:abstractNumId w:val="0"/>
  </w:num>
  <w:num w:numId="7">
    <w:abstractNumId w:val="5"/>
  </w:num>
  <w:num w:numId="8">
    <w:abstractNumId w:val="12"/>
  </w:num>
  <w:num w:numId="9">
    <w:abstractNumId w:val="2"/>
  </w:num>
  <w:num w:numId="10">
    <w:abstractNumId w:val="4"/>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357EAC"/>
    <w:rsid w:val="004161EF"/>
    <w:rsid w:val="007A51B4"/>
    <w:rsid w:val="00CA1485"/>
    <w:rsid w:val="00CF317D"/>
    <w:rsid w:val="00EA285D"/>
    <w:rsid w:val="00F9257D"/>
    <w:rsid w:val="010121B4"/>
    <w:rsid w:val="0109531D"/>
    <w:rsid w:val="01641E30"/>
    <w:rsid w:val="016E1CBE"/>
    <w:rsid w:val="01AA7D1B"/>
    <w:rsid w:val="01E7328E"/>
    <w:rsid w:val="02153485"/>
    <w:rsid w:val="022C5CCC"/>
    <w:rsid w:val="02480252"/>
    <w:rsid w:val="024C31F1"/>
    <w:rsid w:val="024C492F"/>
    <w:rsid w:val="026305F6"/>
    <w:rsid w:val="0273635F"/>
    <w:rsid w:val="02740C51"/>
    <w:rsid w:val="02836E2C"/>
    <w:rsid w:val="02900CBF"/>
    <w:rsid w:val="02D23086"/>
    <w:rsid w:val="02FB1542"/>
    <w:rsid w:val="030805AB"/>
    <w:rsid w:val="0318530E"/>
    <w:rsid w:val="03630182"/>
    <w:rsid w:val="038A570F"/>
    <w:rsid w:val="039713C7"/>
    <w:rsid w:val="03A965F3"/>
    <w:rsid w:val="03BE7AAE"/>
    <w:rsid w:val="03E85332"/>
    <w:rsid w:val="03EB3968"/>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7124399"/>
    <w:rsid w:val="0714685F"/>
    <w:rsid w:val="07165338"/>
    <w:rsid w:val="07292279"/>
    <w:rsid w:val="072F1F7F"/>
    <w:rsid w:val="0739074D"/>
    <w:rsid w:val="077E37DC"/>
    <w:rsid w:val="07927789"/>
    <w:rsid w:val="07A44317"/>
    <w:rsid w:val="07CD1D1A"/>
    <w:rsid w:val="07CD79EE"/>
    <w:rsid w:val="07DE09F6"/>
    <w:rsid w:val="080918FE"/>
    <w:rsid w:val="083A66C8"/>
    <w:rsid w:val="08406CE4"/>
    <w:rsid w:val="086622CE"/>
    <w:rsid w:val="0874698D"/>
    <w:rsid w:val="087B2EE5"/>
    <w:rsid w:val="08A47272"/>
    <w:rsid w:val="08B77429"/>
    <w:rsid w:val="08D12ACB"/>
    <w:rsid w:val="08FD0DEE"/>
    <w:rsid w:val="09025EC2"/>
    <w:rsid w:val="091034BB"/>
    <w:rsid w:val="091A65C5"/>
    <w:rsid w:val="091E3C1E"/>
    <w:rsid w:val="09267C87"/>
    <w:rsid w:val="094840A2"/>
    <w:rsid w:val="094871EF"/>
    <w:rsid w:val="095C18FB"/>
    <w:rsid w:val="09A25560"/>
    <w:rsid w:val="09CD54A7"/>
    <w:rsid w:val="09CF47C3"/>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C1331A"/>
    <w:rsid w:val="0E2A646C"/>
    <w:rsid w:val="0E2F75DE"/>
    <w:rsid w:val="0E3D3800"/>
    <w:rsid w:val="0E4868F2"/>
    <w:rsid w:val="0EA559D4"/>
    <w:rsid w:val="0EED7891"/>
    <w:rsid w:val="0EFC308E"/>
    <w:rsid w:val="0F427347"/>
    <w:rsid w:val="0F4A0448"/>
    <w:rsid w:val="0F582B65"/>
    <w:rsid w:val="0F5C08A7"/>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4447B5C"/>
    <w:rsid w:val="144E2CEA"/>
    <w:rsid w:val="14902DA1"/>
    <w:rsid w:val="14990ECA"/>
    <w:rsid w:val="149C04EF"/>
    <w:rsid w:val="15022873"/>
    <w:rsid w:val="1538020A"/>
    <w:rsid w:val="153C6A85"/>
    <w:rsid w:val="15597637"/>
    <w:rsid w:val="157306F8"/>
    <w:rsid w:val="157733D6"/>
    <w:rsid w:val="159C3E2E"/>
    <w:rsid w:val="15A40262"/>
    <w:rsid w:val="15D31197"/>
    <w:rsid w:val="15D46CBD"/>
    <w:rsid w:val="15F15AC1"/>
    <w:rsid w:val="15F7286A"/>
    <w:rsid w:val="163B7B5C"/>
    <w:rsid w:val="16936993"/>
    <w:rsid w:val="16AB2114"/>
    <w:rsid w:val="16FB6BF7"/>
    <w:rsid w:val="171C4DC0"/>
    <w:rsid w:val="173D0101"/>
    <w:rsid w:val="1749181B"/>
    <w:rsid w:val="1757048F"/>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457E1B"/>
    <w:rsid w:val="1A485F02"/>
    <w:rsid w:val="1A8C5DB8"/>
    <w:rsid w:val="1AB86BAD"/>
    <w:rsid w:val="1AE87493"/>
    <w:rsid w:val="1B0167A6"/>
    <w:rsid w:val="1B0D514B"/>
    <w:rsid w:val="1B124510"/>
    <w:rsid w:val="1B2129A5"/>
    <w:rsid w:val="1B3B0954"/>
    <w:rsid w:val="1BA614D5"/>
    <w:rsid w:val="1BAD48DC"/>
    <w:rsid w:val="1C0A31BC"/>
    <w:rsid w:val="1C0B16B2"/>
    <w:rsid w:val="1C3B0046"/>
    <w:rsid w:val="1C42354D"/>
    <w:rsid w:val="1C4C606B"/>
    <w:rsid w:val="1C5F1FCC"/>
    <w:rsid w:val="1C6C3216"/>
    <w:rsid w:val="1C7865F4"/>
    <w:rsid w:val="1C7D599E"/>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7B1416"/>
    <w:rsid w:val="1EE90004"/>
    <w:rsid w:val="1EF14D5D"/>
    <w:rsid w:val="1EF71E01"/>
    <w:rsid w:val="1F226FF4"/>
    <w:rsid w:val="1F462AF7"/>
    <w:rsid w:val="1FB22FA9"/>
    <w:rsid w:val="1FF97A4C"/>
    <w:rsid w:val="20126D60"/>
    <w:rsid w:val="202A22FB"/>
    <w:rsid w:val="203D162A"/>
    <w:rsid w:val="20727F31"/>
    <w:rsid w:val="208C08C0"/>
    <w:rsid w:val="20967991"/>
    <w:rsid w:val="20B261AA"/>
    <w:rsid w:val="20CA738D"/>
    <w:rsid w:val="20D56FB3"/>
    <w:rsid w:val="20F529F5"/>
    <w:rsid w:val="20F85F56"/>
    <w:rsid w:val="2110329F"/>
    <w:rsid w:val="211767EC"/>
    <w:rsid w:val="215527F4"/>
    <w:rsid w:val="21590828"/>
    <w:rsid w:val="215D4C09"/>
    <w:rsid w:val="217F21D3"/>
    <w:rsid w:val="21994430"/>
    <w:rsid w:val="21CD3C24"/>
    <w:rsid w:val="21D37BF6"/>
    <w:rsid w:val="220821C8"/>
    <w:rsid w:val="221130BF"/>
    <w:rsid w:val="22274D44"/>
    <w:rsid w:val="223435D0"/>
    <w:rsid w:val="224C2AC4"/>
    <w:rsid w:val="224D0523"/>
    <w:rsid w:val="22BB723B"/>
    <w:rsid w:val="22DB168B"/>
    <w:rsid w:val="22F8223D"/>
    <w:rsid w:val="2306260B"/>
    <w:rsid w:val="23106395"/>
    <w:rsid w:val="23425BAE"/>
    <w:rsid w:val="235668BB"/>
    <w:rsid w:val="239E554B"/>
    <w:rsid w:val="23CE155A"/>
    <w:rsid w:val="23D902C0"/>
    <w:rsid w:val="23FC3CB2"/>
    <w:rsid w:val="24184C16"/>
    <w:rsid w:val="24397462"/>
    <w:rsid w:val="24561911"/>
    <w:rsid w:val="247450D6"/>
    <w:rsid w:val="247955FF"/>
    <w:rsid w:val="24B60A64"/>
    <w:rsid w:val="25072C0B"/>
    <w:rsid w:val="2540611D"/>
    <w:rsid w:val="255A0F8D"/>
    <w:rsid w:val="25706A02"/>
    <w:rsid w:val="25C6334C"/>
    <w:rsid w:val="25D0124F"/>
    <w:rsid w:val="25D845A8"/>
    <w:rsid w:val="264659B5"/>
    <w:rsid w:val="26532A92"/>
    <w:rsid w:val="266100F9"/>
    <w:rsid w:val="26671663"/>
    <w:rsid w:val="26C64400"/>
    <w:rsid w:val="26E84487"/>
    <w:rsid w:val="26FB0D17"/>
    <w:rsid w:val="272730F1"/>
    <w:rsid w:val="274E4B21"/>
    <w:rsid w:val="27910EB2"/>
    <w:rsid w:val="279F712B"/>
    <w:rsid w:val="27B01338"/>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16744D"/>
    <w:rsid w:val="2A186697"/>
    <w:rsid w:val="2A191012"/>
    <w:rsid w:val="2A2B4A1F"/>
    <w:rsid w:val="2A6B7798"/>
    <w:rsid w:val="2A71788C"/>
    <w:rsid w:val="2A9C2048"/>
    <w:rsid w:val="2A9F38E6"/>
    <w:rsid w:val="2AA341B6"/>
    <w:rsid w:val="2AAF65D8"/>
    <w:rsid w:val="2AF94DA4"/>
    <w:rsid w:val="2B02634F"/>
    <w:rsid w:val="2B326508"/>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E4C78E1"/>
    <w:rsid w:val="2E5C02D7"/>
    <w:rsid w:val="2E5F5866"/>
    <w:rsid w:val="2EC8630A"/>
    <w:rsid w:val="2ED8717E"/>
    <w:rsid w:val="2EE86D67"/>
    <w:rsid w:val="2F0401BB"/>
    <w:rsid w:val="2F097B74"/>
    <w:rsid w:val="2F3E2A9A"/>
    <w:rsid w:val="2F4771AC"/>
    <w:rsid w:val="2F4A5776"/>
    <w:rsid w:val="2F5E2038"/>
    <w:rsid w:val="2F71773B"/>
    <w:rsid w:val="2FB41AEB"/>
    <w:rsid w:val="2FB90FA6"/>
    <w:rsid w:val="2FE853E7"/>
    <w:rsid w:val="30142680"/>
    <w:rsid w:val="301800B0"/>
    <w:rsid w:val="306F5936"/>
    <w:rsid w:val="309B06AC"/>
    <w:rsid w:val="309D4424"/>
    <w:rsid w:val="30A8579E"/>
    <w:rsid w:val="30C15DBD"/>
    <w:rsid w:val="30C47234"/>
    <w:rsid w:val="30C66D61"/>
    <w:rsid w:val="30D8545C"/>
    <w:rsid w:val="30DC319E"/>
    <w:rsid w:val="31022300"/>
    <w:rsid w:val="311F0C14"/>
    <w:rsid w:val="3159659D"/>
    <w:rsid w:val="31853836"/>
    <w:rsid w:val="31872740"/>
    <w:rsid w:val="31943A79"/>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637732"/>
    <w:rsid w:val="34BE1A71"/>
    <w:rsid w:val="34EE16F2"/>
    <w:rsid w:val="34EF3BC3"/>
    <w:rsid w:val="35103416"/>
    <w:rsid w:val="35435A90"/>
    <w:rsid w:val="35623574"/>
    <w:rsid w:val="356D19CB"/>
    <w:rsid w:val="357E2FC7"/>
    <w:rsid w:val="359009FB"/>
    <w:rsid w:val="359A7184"/>
    <w:rsid w:val="35D72186"/>
    <w:rsid w:val="35FC03DF"/>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11775D"/>
    <w:rsid w:val="39243934"/>
    <w:rsid w:val="396566E9"/>
    <w:rsid w:val="397321C6"/>
    <w:rsid w:val="397A79F8"/>
    <w:rsid w:val="397C3770"/>
    <w:rsid w:val="39821158"/>
    <w:rsid w:val="39987E7E"/>
    <w:rsid w:val="39A22AAB"/>
    <w:rsid w:val="39D23390"/>
    <w:rsid w:val="39E10598"/>
    <w:rsid w:val="3A15327D"/>
    <w:rsid w:val="3A7B3A28"/>
    <w:rsid w:val="3A923B26"/>
    <w:rsid w:val="3AA33248"/>
    <w:rsid w:val="3AE4135E"/>
    <w:rsid w:val="3AEF1D20"/>
    <w:rsid w:val="3B050B60"/>
    <w:rsid w:val="3B375A1C"/>
    <w:rsid w:val="3B4D5F19"/>
    <w:rsid w:val="3B985F13"/>
    <w:rsid w:val="3B9F3746"/>
    <w:rsid w:val="3BA743A8"/>
    <w:rsid w:val="3BEE647B"/>
    <w:rsid w:val="3BF22272"/>
    <w:rsid w:val="3C0E0A2E"/>
    <w:rsid w:val="3C3A0A68"/>
    <w:rsid w:val="3C3A35F9"/>
    <w:rsid w:val="3C50632E"/>
    <w:rsid w:val="3C591B6F"/>
    <w:rsid w:val="3C60782F"/>
    <w:rsid w:val="3CCA6B71"/>
    <w:rsid w:val="3CD06FA6"/>
    <w:rsid w:val="3D2E2ED5"/>
    <w:rsid w:val="3D54230E"/>
    <w:rsid w:val="3D5E1BDE"/>
    <w:rsid w:val="3D8F5611"/>
    <w:rsid w:val="3D92443C"/>
    <w:rsid w:val="3DC456E6"/>
    <w:rsid w:val="3DF77869"/>
    <w:rsid w:val="3E0E2161"/>
    <w:rsid w:val="3E174CFF"/>
    <w:rsid w:val="3E4D33B6"/>
    <w:rsid w:val="3E5A3954"/>
    <w:rsid w:val="3E6D4B50"/>
    <w:rsid w:val="3E6E73FF"/>
    <w:rsid w:val="3E974FE5"/>
    <w:rsid w:val="3E9B64DE"/>
    <w:rsid w:val="3F222FE0"/>
    <w:rsid w:val="3F3811B0"/>
    <w:rsid w:val="3F6A39FC"/>
    <w:rsid w:val="3F9136D3"/>
    <w:rsid w:val="3F9D4665"/>
    <w:rsid w:val="3FC4377B"/>
    <w:rsid w:val="3FE77469"/>
    <w:rsid w:val="40015983"/>
    <w:rsid w:val="400E6E52"/>
    <w:rsid w:val="402604EF"/>
    <w:rsid w:val="406861BB"/>
    <w:rsid w:val="406D6BDC"/>
    <w:rsid w:val="4071063D"/>
    <w:rsid w:val="407F58F4"/>
    <w:rsid w:val="408D6737"/>
    <w:rsid w:val="40E02ED9"/>
    <w:rsid w:val="40EB2F89"/>
    <w:rsid w:val="40FC0CF2"/>
    <w:rsid w:val="410D73A4"/>
    <w:rsid w:val="41272213"/>
    <w:rsid w:val="41326E0A"/>
    <w:rsid w:val="41375092"/>
    <w:rsid w:val="41390199"/>
    <w:rsid w:val="41573CA6"/>
    <w:rsid w:val="41835FC1"/>
    <w:rsid w:val="418807D8"/>
    <w:rsid w:val="41C26BC6"/>
    <w:rsid w:val="42634441"/>
    <w:rsid w:val="42663B1B"/>
    <w:rsid w:val="4282730C"/>
    <w:rsid w:val="42C1377E"/>
    <w:rsid w:val="43255A95"/>
    <w:rsid w:val="43291FA2"/>
    <w:rsid w:val="434B0223"/>
    <w:rsid w:val="4363194B"/>
    <w:rsid w:val="43BD65A7"/>
    <w:rsid w:val="43CE2C49"/>
    <w:rsid w:val="43D9356D"/>
    <w:rsid w:val="43E4263E"/>
    <w:rsid w:val="442F3894"/>
    <w:rsid w:val="443E0598"/>
    <w:rsid w:val="4450450E"/>
    <w:rsid w:val="446104E2"/>
    <w:rsid w:val="446B5898"/>
    <w:rsid w:val="44735DE3"/>
    <w:rsid w:val="4484172B"/>
    <w:rsid w:val="44B55D88"/>
    <w:rsid w:val="44C91833"/>
    <w:rsid w:val="45042241"/>
    <w:rsid w:val="4516325F"/>
    <w:rsid w:val="452D0283"/>
    <w:rsid w:val="456D4F53"/>
    <w:rsid w:val="456E6C58"/>
    <w:rsid w:val="45786689"/>
    <w:rsid w:val="45886FF9"/>
    <w:rsid w:val="458F1D63"/>
    <w:rsid w:val="459C0CF6"/>
    <w:rsid w:val="46674E60"/>
    <w:rsid w:val="46A47E62"/>
    <w:rsid w:val="46AF23CF"/>
    <w:rsid w:val="46BF6A4A"/>
    <w:rsid w:val="46F10BCE"/>
    <w:rsid w:val="46F72688"/>
    <w:rsid w:val="46F92AD7"/>
    <w:rsid w:val="470E69E3"/>
    <w:rsid w:val="47246F9A"/>
    <w:rsid w:val="47745A86"/>
    <w:rsid w:val="477C6453"/>
    <w:rsid w:val="478F28C0"/>
    <w:rsid w:val="47B91DC2"/>
    <w:rsid w:val="47BA3749"/>
    <w:rsid w:val="47BE78EA"/>
    <w:rsid w:val="47C36A0E"/>
    <w:rsid w:val="47CF7161"/>
    <w:rsid w:val="47DE621C"/>
    <w:rsid w:val="47E671FA"/>
    <w:rsid w:val="47FF4A18"/>
    <w:rsid w:val="48080ABE"/>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B180E1F"/>
    <w:rsid w:val="4B1B6510"/>
    <w:rsid w:val="4B1F0475"/>
    <w:rsid w:val="4B282AE6"/>
    <w:rsid w:val="4B4B7415"/>
    <w:rsid w:val="4B955F8C"/>
    <w:rsid w:val="4B9A5F9D"/>
    <w:rsid w:val="4BBC79FC"/>
    <w:rsid w:val="4BEF3A38"/>
    <w:rsid w:val="4C234D35"/>
    <w:rsid w:val="4C4719BC"/>
    <w:rsid w:val="4C4D4AF8"/>
    <w:rsid w:val="4C7262BA"/>
    <w:rsid w:val="4C9646F1"/>
    <w:rsid w:val="4CAA3CF8"/>
    <w:rsid w:val="4CBA7AAF"/>
    <w:rsid w:val="4CC55FE4"/>
    <w:rsid w:val="4CEA2347"/>
    <w:rsid w:val="4D2515D1"/>
    <w:rsid w:val="4D465454"/>
    <w:rsid w:val="4D8602C2"/>
    <w:rsid w:val="4D862B22"/>
    <w:rsid w:val="4DA45A84"/>
    <w:rsid w:val="4DAA0571"/>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A55552"/>
    <w:rsid w:val="50C730CB"/>
    <w:rsid w:val="50EA0B67"/>
    <w:rsid w:val="51416C84"/>
    <w:rsid w:val="515E03EA"/>
    <w:rsid w:val="51763829"/>
    <w:rsid w:val="519421B9"/>
    <w:rsid w:val="51A15F4C"/>
    <w:rsid w:val="51A76A58"/>
    <w:rsid w:val="51AE1D36"/>
    <w:rsid w:val="51BA2C30"/>
    <w:rsid w:val="52165F73"/>
    <w:rsid w:val="522105B9"/>
    <w:rsid w:val="52323085"/>
    <w:rsid w:val="52C46986"/>
    <w:rsid w:val="530B665A"/>
    <w:rsid w:val="531B5950"/>
    <w:rsid w:val="53523B59"/>
    <w:rsid w:val="538434F5"/>
    <w:rsid w:val="538F59F6"/>
    <w:rsid w:val="53C94C04"/>
    <w:rsid w:val="53CB2ED2"/>
    <w:rsid w:val="53CF1BBC"/>
    <w:rsid w:val="53D1600F"/>
    <w:rsid w:val="541505F1"/>
    <w:rsid w:val="543A0058"/>
    <w:rsid w:val="544E6AA7"/>
    <w:rsid w:val="5455702E"/>
    <w:rsid w:val="548F2E8A"/>
    <w:rsid w:val="549C661D"/>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F7A0F"/>
    <w:rsid w:val="57482A8C"/>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520FD"/>
    <w:rsid w:val="58F20F01"/>
    <w:rsid w:val="590D0758"/>
    <w:rsid w:val="59435A08"/>
    <w:rsid w:val="596F6A33"/>
    <w:rsid w:val="59761A20"/>
    <w:rsid w:val="59AA17DC"/>
    <w:rsid w:val="59C17497"/>
    <w:rsid w:val="59EC6FE0"/>
    <w:rsid w:val="5A04039C"/>
    <w:rsid w:val="5A250854"/>
    <w:rsid w:val="5A2D1404"/>
    <w:rsid w:val="5A33768E"/>
    <w:rsid w:val="5A565B2E"/>
    <w:rsid w:val="5A871B1D"/>
    <w:rsid w:val="5AC97A40"/>
    <w:rsid w:val="5AD52888"/>
    <w:rsid w:val="5AE76118"/>
    <w:rsid w:val="5AFC1BC3"/>
    <w:rsid w:val="5AFD0698"/>
    <w:rsid w:val="5AFD593B"/>
    <w:rsid w:val="5B074697"/>
    <w:rsid w:val="5B61411C"/>
    <w:rsid w:val="5B765E19"/>
    <w:rsid w:val="5B90055D"/>
    <w:rsid w:val="5BB46942"/>
    <w:rsid w:val="5BEC1C38"/>
    <w:rsid w:val="5C123256"/>
    <w:rsid w:val="5C1B251D"/>
    <w:rsid w:val="5CD01559"/>
    <w:rsid w:val="5CFD22D5"/>
    <w:rsid w:val="5D0459D8"/>
    <w:rsid w:val="5D064610"/>
    <w:rsid w:val="5D443618"/>
    <w:rsid w:val="5D855930"/>
    <w:rsid w:val="5D8B07A4"/>
    <w:rsid w:val="5DA45FC7"/>
    <w:rsid w:val="5DB3182E"/>
    <w:rsid w:val="5DC17507"/>
    <w:rsid w:val="5DEF3DFE"/>
    <w:rsid w:val="5E162772"/>
    <w:rsid w:val="5E343D6A"/>
    <w:rsid w:val="5E54073A"/>
    <w:rsid w:val="5E5A2CD6"/>
    <w:rsid w:val="5E741D96"/>
    <w:rsid w:val="5E7E71B6"/>
    <w:rsid w:val="5E875C48"/>
    <w:rsid w:val="5EDB41E5"/>
    <w:rsid w:val="5F105C3D"/>
    <w:rsid w:val="5F1A793B"/>
    <w:rsid w:val="5FB2375F"/>
    <w:rsid w:val="5FBC5DC5"/>
    <w:rsid w:val="5FD119D0"/>
    <w:rsid w:val="5FE86BBA"/>
    <w:rsid w:val="5FEC48FC"/>
    <w:rsid w:val="5FFE053C"/>
    <w:rsid w:val="60082DB8"/>
    <w:rsid w:val="604B774D"/>
    <w:rsid w:val="6061058D"/>
    <w:rsid w:val="606C77EB"/>
    <w:rsid w:val="608A1A1F"/>
    <w:rsid w:val="609603C4"/>
    <w:rsid w:val="60964922"/>
    <w:rsid w:val="60A65731"/>
    <w:rsid w:val="60BB607C"/>
    <w:rsid w:val="60D07D7A"/>
    <w:rsid w:val="60E6759D"/>
    <w:rsid w:val="60ED31FA"/>
    <w:rsid w:val="60F04023"/>
    <w:rsid w:val="615C160D"/>
    <w:rsid w:val="61AD5C4B"/>
    <w:rsid w:val="61BE4076"/>
    <w:rsid w:val="620677CB"/>
    <w:rsid w:val="62131744"/>
    <w:rsid w:val="62256111"/>
    <w:rsid w:val="62285994"/>
    <w:rsid w:val="62310D49"/>
    <w:rsid w:val="6233339B"/>
    <w:rsid w:val="62373E29"/>
    <w:rsid w:val="62571DD5"/>
    <w:rsid w:val="626B762E"/>
    <w:rsid w:val="62816E52"/>
    <w:rsid w:val="62AF39BF"/>
    <w:rsid w:val="62E25B42"/>
    <w:rsid w:val="632C0E07"/>
    <w:rsid w:val="633671EC"/>
    <w:rsid w:val="63540F7F"/>
    <w:rsid w:val="6390490C"/>
    <w:rsid w:val="63B8083F"/>
    <w:rsid w:val="6410048D"/>
    <w:rsid w:val="64134D3F"/>
    <w:rsid w:val="64430863"/>
    <w:rsid w:val="64552344"/>
    <w:rsid w:val="645A43CD"/>
    <w:rsid w:val="647252EF"/>
    <w:rsid w:val="64A15589"/>
    <w:rsid w:val="64D616D7"/>
    <w:rsid w:val="650D2C1F"/>
    <w:rsid w:val="65342AB6"/>
    <w:rsid w:val="655817B4"/>
    <w:rsid w:val="655A481C"/>
    <w:rsid w:val="65640A91"/>
    <w:rsid w:val="657E652A"/>
    <w:rsid w:val="65896749"/>
    <w:rsid w:val="65B14824"/>
    <w:rsid w:val="65BA2DA7"/>
    <w:rsid w:val="65D5198E"/>
    <w:rsid w:val="662446C4"/>
    <w:rsid w:val="664803B2"/>
    <w:rsid w:val="66535093"/>
    <w:rsid w:val="665D7914"/>
    <w:rsid w:val="6687626C"/>
    <w:rsid w:val="66A070C9"/>
    <w:rsid w:val="66B772E6"/>
    <w:rsid w:val="66FC2F4B"/>
    <w:rsid w:val="67490DDC"/>
    <w:rsid w:val="675D1525"/>
    <w:rsid w:val="67656D42"/>
    <w:rsid w:val="677B0314"/>
    <w:rsid w:val="67A31DBB"/>
    <w:rsid w:val="67E660D5"/>
    <w:rsid w:val="68285BED"/>
    <w:rsid w:val="684C492A"/>
    <w:rsid w:val="68727968"/>
    <w:rsid w:val="68931B3D"/>
    <w:rsid w:val="689A2A1B"/>
    <w:rsid w:val="68C305E8"/>
    <w:rsid w:val="690B56C7"/>
    <w:rsid w:val="690E43C7"/>
    <w:rsid w:val="69164568"/>
    <w:rsid w:val="69261CB9"/>
    <w:rsid w:val="693B4187"/>
    <w:rsid w:val="693C34C5"/>
    <w:rsid w:val="69401DA6"/>
    <w:rsid w:val="69852275"/>
    <w:rsid w:val="699670B1"/>
    <w:rsid w:val="69CC1E41"/>
    <w:rsid w:val="69D12417"/>
    <w:rsid w:val="69D962BC"/>
    <w:rsid w:val="69E16C41"/>
    <w:rsid w:val="69F75F14"/>
    <w:rsid w:val="6A0E4801"/>
    <w:rsid w:val="6A1375FF"/>
    <w:rsid w:val="6A1F7952"/>
    <w:rsid w:val="6A22716C"/>
    <w:rsid w:val="6A246A40"/>
    <w:rsid w:val="6A3826FB"/>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83959"/>
    <w:rsid w:val="6CC462B9"/>
    <w:rsid w:val="6CCF746F"/>
    <w:rsid w:val="6CF41951"/>
    <w:rsid w:val="6D2F4CC8"/>
    <w:rsid w:val="6D4738C9"/>
    <w:rsid w:val="6D57712D"/>
    <w:rsid w:val="6D7221B9"/>
    <w:rsid w:val="6DB84B1B"/>
    <w:rsid w:val="6DB85E1E"/>
    <w:rsid w:val="6E0948CB"/>
    <w:rsid w:val="6E5870E1"/>
    <w:rsid w:val="6E5A3C07"/>
    <w:rsid w:val="6EA445F4"/>
    <w:rsid w:val="6EB505AF"/>
    <w:rsid w:val="6EB721B0"/>
    <w:rsid w:val="6EF07839"/>
    <w:rsid w:val="6EFB7A06"/>
    <w:rsid w:val="6F100606"/>
    <w:rsid w:val="6F252FCD"/>
    <w:rsid w:val="6F3E546B"/>
    <w:rsid w:val="6F906306"/>
    <w:rsid w:val="6F93306C"/>
    <w:rsid w:val="6F944668"/>
    <w:rsid w:val="6FB03C97"/>
    <w:rsid w:val="6FB06044"/>
    <w:rsid w:val="6FB5491F"/>
    <w:rsid w:val="6FB645DF"/>
    <w:rsid w:val="6FB95E7D"/>
    <w:rsid w:val="6FD96722"/>
    <w:rsid w:val="6FF3325D"/>
    <w:rsid w:val="6FFC6DE8"/>
    <w:rsid w:val="70041A7E"/>
    <w:rsid w:val="70250894"/>
    <w:rsid w:val="702F613F"/>
    <w:rsid w:val="708752DE"/>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D54D7C"/>
    <w:rsid w:val="72F01BB6"/>
    <w:rsid w:val="72F23216"/>
    <w:rsid w:val="73013DC3"/>
    <w:rsid w:val="73034F50"/>
    <w:rsid w:val="730B2E93"/>
    <w:rsid w:val="734615F1"/>
    <w:rsid w:val="736D365C"/>
    <w:rsid w:val="73726A6F"/>
    <w:rsid w:val="737E4983"/>
    <w:rsid w:val="73852C46"/>
    <w:rsid w:val="738A200A"/>
    <w:rsid w:val="739811CC"/>
    <w:rsid w:val="73BD2F1E"/>
    <w:rsid w:val="73CA3B68"/>
    <w:rsid w:val="73E536E4"/>
    <w:rsid w:val="74400EDB"/>
    <w:rsid w:val="748C590E"/>
    <w:rsid w:val="74BB250E"/>
    <w:rsid w:val="74BD1F6B"/>
    <w:rsid w:val="7500325A"/>
    <w:rsid w:val="75071439"/>
    <w:rsid w:val="750B14E6"/>
    <w:rsid w:val="750E45A3"/>
    <w:rsid w:val="75396AE8"/>
    <w:rsid w:val="755723C0"/>
    <w:rsid w:val="75613802"/>
    <w:rsid w:val="759F2699"/>
    <w:rsid w:val="75AE7B06"/>
    <w:rsid w:val="762D4ECF"/>
    <w:rsid w:val="764566BC"/>
    <w:rsid w:val="76544D27"/>
    <w:rsid w:val="766D34B0"/>
    <w:rsid w:val="767E7212"/>
    <w:rsid w:val="76884D7F"/>
    <w:rsid w:val="769B452E"/>
    <w:rsid w:val="76EA2176"/>
    <w:rsid w:val="771A5634"/>
    <w:rsid w:val="771B04C1"/>
    <w:rsid w:val="77253DF8"/>
    <w:rsid w:val="77440722"/>
    <w:rsid w:val="774D7179"/>
    <w:rsid w:val="77505319"/>
    <w:rsid w:val="7756298E"/>
    <w:rsid w:val="778B45A3"/>
    <w:rsid w:val="778E0927"/>
    <w:rsid w:val="779010FA"/>
    <w:rsid w:val="77C83101"/>
    <w:rsid w:val="780103C1"/>
    <w:rsid w:val="78216CB5"/>
    <w:rsid w:val="79053957"/>
    <w:rsid w:val="79095F83"/>
    <w:rsid w:val="790B0D2A"/>
    <w:rsid w:val="79293B6D"/>
    <w:rsid w:val="793A5AB1"/>
    <w:rsid w:val="796926C2"/>
    <w:rsid w:val="797C23F5"/>
    <w:rsid w:val="79A31741"/>
    <w:rsid w:val="79B27BE3"/>
    <w:rsid w:val="79B71E5D"/>
    <w:rsid w:val="79C02027"/>
    <w:rsid w:val="79F3642F"/>
    <w:rsid w:val="7A543372"/>
    <w:rsid w:val="7A5769BE"/>
    <w:rsid w:val="7A995229"/>
    <w:rsid w:val="7B3749B5"/>
    <w:rsid w:val="7BAE260E"/>
    <w:rsid w:val="7BCE0F02"/>
    <w:rsid w:val="7BDA00C6"/>
    <w:rsid w:val="7BE86DCA"/>
    <w:rsid w:val="7BFA3AA5"/>
    <w:rsid w:val="7C4B60AF"/>
    <w:rsid w:val="7C6C0E1F"/>
    <w:rsid w:val="7C86358B"/>
    <w:rsid w:val="7CB974BC"/>
    <w:rsid w:val="7CCD4D16"/>
    <w:rsid w:val="7CD41E02"/>
    <w:rsid w:val="7CEA3B1A"/>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rPr>
      <w:rFonts w:hint="eastAsia"/>
      <w:szCs w:val="20"/>
    </w:rPr>
  </w:style>
  <w:style w:type="paragraph" w:styleId="10">
    <w:name w:val="Plain Text"/>
    <w:basedOn w:val="1"/>
    <w:qFormat/>
    <w:uiPriority w:val="99"/>
    <w:pPr>
      <w:jc w:val="center"/>
    </w:pPr>
    <w:rPr>
      <w:rFonts w:ascii="方正小标宋简体" w:hAnsi="Courier New" w:cs="方正小标宋简体"/>
      <w:lang w:val="zh-CN"/>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color w:val="3665C3"/>
      <w:u w:val="none"/>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23394</Words>
  <Characters>23802</Characters>
  <Lines>0</Lines>
  <Paragraphs>0</Paragraphs>
  <TotalTime>1</TotalTime>
  <ScaleCrop>false</ScaleCrop>
  <LinksUpToDate>false</LinksUpToDate>
  <CharactersWithSpaces>24902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2025-12-29T01:18:03Z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EB4AA17A1819491ABFF13417E4E735A9_13</vt:lpwstr>
  </property>
  <property fmtid="{D5CDD505-2E9C-101B-9397-08002B2CF9AE}" pid="4" name="KSOTemplateDocerSaveRecord">
    <vt:lpwstr>eyJoZGlkIjoiMzEwNTM5NzYwMDRjMzkwZTVkZjY2ODkwMGIxNGU0OTUiLCJ1c2VySWQiOiI1NzY2MTkzMDYifQ==</vt:lpwstr>
  </property>
</Properties>
</file>