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D76E">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3DDB75F8">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 xml:space="preserve"> 南通轨道交通1号线一期友谊桥站</w:t>
      </w:r>
    </w:p>
    <w:p w14:paraId="79ECCA49">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地下附属空间出租项目</w:t>
      </w:r>
    </w:p>
    <w:p w14:paraId="2A88C8B4">
      <w:pPr>
        <w:bidi w:val="0"/>
        <w:rPr>
          <w:rFonts w:hint="eastAsia" w:ascii="宋体" w:hAnsi="宋体" w:eastAsia="宋体" w:cs="宋体"/>
          <w:highlight w:val="none"/>
          <w:lang w:val="en-US" w:eastAsia="zh-CN"/>
        </w:rPr>
      </w:pPr>
    </w:p>
    <w:p w14:paraId="3F7D34D0">
      <w:pPr>
        <w:ind w:left="-315" w:leftChars="-150"/>
        <w:jc w:val="center"/>
        <w:rPr>
          <w:rFonts w:hint="eastAsia" w:ascii="宋体" w:hAnsi="宋体" w:eastAsia="宋体" w:cs="宋体"/>
          <w:b/>
          <w:bCs/>
          <w:color w:val="auto"/>
          <w:sz w:val="52"/>
          <w:szCs w:val="52"/>
          <w:highlight w:val="none"/>
        </w:rPr>
      </w:pPr>
    </w:p>
    <w:p w14:paraId="322D558D">
      <w:pPr>
        <w:rPr>
          <w:rFonts w:hint="eastAsia" w:ascii="宋体" w:hAnsi="宋体" w:eastAsia="宋体" w:cs="宋体"/>
          <w:color w:val="auto"/>
          <w:highlight w:val="none"/>
        </w:rPr>
      </w:pPr>
    </w:p>
    <w:p w14:paraId="625ADFB3">
      <w:pPr>
        <w:jc w:val="center"/>
        <w:rPr>
          <w:rFonts w:hint="eastAsia" w:ascii="宋体" w:hAnsi="宋体" w:eastAsia="宋体" w:cs="宋体"/>
          <w:b/>
          <w:bCs/>
          <w:color w:val="auto"/>
          <w:sz w:val="52"/>
          <w:szCs w:val="52"/>
          <w:highlight w:val="none"/>
        </w:rPr>
      </w:pPr>
    </w:p>
    <w:p w14:paraId="0B8D13D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4E34E99B">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588CB9C4">
      <w:pPr>
        <w:ind w:firstLine="600" w:firstLineChars="200"/>
        <w:rPr>
          <w:rFonts w:hint="eastAsia" w:ascii="宋体" w:hAnsi="宋体" w:eastAsia="宋体" w:cs="宋体"/>
          <w:bCs/>
          <w:color w:val="auto"/>
          <w:sz w:val="30"/>
          <w:szCs w:val="30"/>
          <w:highlight w:val="none"/>
        </w:rPr>
      </w:pPr>
    </w:p>
    <w:p w14:paraId="55BCAB50">
      <w:pPr>
        <w:tabs>
          <w:tab w:val="left" w:pos="8715"/>
        </w:tabs>
        <w:ind w:firstLine="600" w:firstLineChars="200"/>
        <w:rPr>
          <w:rFonts w:hint="eastAsia" w:ascii="宋体" w:hAnsi="宋体" w:eastAsia="宋体" w:cs="宋体"/>
          <w:bCs/>
          <w:color w:val="auto"/>
          <w:sz w:val="30"/>
          <w:szCs w:val="30"/>
          <w:highlight w:val="none"/>
        </w:rPr>
      </w:pPr>
    </w:p>
    <w:p w14:paraId="64FA8A5F">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15AE7C8D">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300978C3">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2B008F05">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4EEEC7D8">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山东国盛项目管理有限公司</w:t>
      </w:r>
    </w:p>
    <w:p w14:paraId="5E030A2B">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w:t>
      </w:r>
      <w:r>
        <w:rPr>
          <w:rFonts w:hint="eastAsia" w:ascii="宋体" w:hAnsi="宋体" w:eastAsia="宋体" w:cs="宋体"/>
          <w:bCs/>
          <w:color w:val="auto"/>
          <w:sz w:val="30"/>
          <w:szCs w:val="30"/>
          <w:highlight w:val="none"/>
          <w:lang w:val="en-US" w:eastAsia="zh-CN"/>
        </w:rPr>
        <w:t>6</w:t>
      </w:r>
      <w:r>
        <w:rPr>
          <w:rFonts w:hint="eastAsia" w:ascii="宋体" w:hAnsi="宋体" w:eastAsia="宋体" w:cs="宋体"/>
          <w:bCs/>
          <w:color w:val="auto"/>
          <w:sz w:val="30"/>
          <w:szCs w:val="30"/>
          <w:highlight w:val="none"/>
          <w:lang w:eastAsia="zh-CN"/>
        </w:rPr>
        <w:t>年</w:t>
      </w:r>
      <w:r>
        <w:rPr>
          <w:rFonts w:hint="eastAsia" w:ascii="宋体" w:hAnsi="宋体" w:eastAsia="宋体" w:cs="宋体"/>
          <w:bCs/>
          <w:color w:val="auto"/>
          <w:sz w:val="30"/>
          <w:szCs w:val="30"/>
          <w:highlight w:val="none"/>
          <w:lang w:val="en-US" w:eastAsia="zh-CN"/>
        </w:rPr>
        <w:t>5</w:t>
      </w:r>
      <w:r>
        <w:rPr>
          <w:rFonts w:hint="eastAsia" w:ascii="宋体" w:hAnsi="宋体" w:eastAsia="宋体" w:cs="宋体"/>
          <w:bCs/>
          <w:color w:val="auto"/>
          <w:sz w:val="30"/>
          <w:szCs w:val="30"/>
          <w:highlight w:val="none"/>
        </w:rPr>
        <w:t>月</w:t>
      </w:r>
    </w:p>
    <w:p w14:paraId="413AE76B">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7226496A">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75C2D427">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 xml:space="preserve"> </w:t>
          </w:r>
          <w:r>
            <w:rPr>
              <w:rFonts w:hint="eastAsia" w:ascii="宋体" w:hAnsi="宋体" w:cs="宋体"/>
              <w:b/>
              <w:sz w:val="21"/>
              <w:szCs w:val="21"/>
              <w:highlight w:val="none"/>
              <w:lang w:eastAsia="zh-CN"/>
            </w:rPr>
            <w:t>南通轨道交通1号线一期友谊桥站地下附属空间</w:t>
          </w:r>
          <w:r>
            <w:rPr>
              <w:rFonts w:hint="eastAsia" w:ascii="宋体" w:hAnsi="宋体" w:eastAsia="宋体" w:cs="宋体"/>
              <w:b/>
              <w:sz w:val="21"/>
              <w:szCs w:val="21"/>
              <w:highlight w:val="none"/>
              <w:lang w:eastAsia="zh-CN"/>
            </w:rPr>
            <w:t>出租项目招租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15F656C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8705E1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6BBF10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38B8F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B5C86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2866B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0413C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50AC3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82FDC2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FC3EA6">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w:t>
          </w:r>
          <w:r>
            <w:rPr>
              <w:rFonts w:hint="eastAsia" w:ascii="宋体" w:hAnsi="宋体" w:cs="宋体"/>
              <w:b/>
              <w:bCs/>
              <w:sz w:val="21"/>
              <w:szCs w:val="21"/>
              <w:highlight w:val="none"/>
              <w:lang w:val="en-US" w:eastAsia="zh-CN"/>
            </w:rPr>
            <w:t>商铺</w:t>
          </w:r>
          <w:r>
            <w:rPr>
              <w:rFonts w:hint="eastAsia" w:ascii="宋体" w:hAnsi="宋体" w:eastAsia="宋体" w:cs="宋体"/>
              <w:b/>
              <w:bCs/>
              <w:sz w:val="21"/>
              <w:szCs w:val="21"/>
              <w:highlight w:val="none"/>
              <w:lang w:val="en-US" w:eastAsia="zh-CN"/>
            </w:rPr>
            <w:t>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122099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w:t>
          </w:r>
          <w:r>
            <w:rPr>
              <w:rFonts w:hint="eastAsia" w:ascii="宋体" w:hAnsi="宋体" w:cs="宋体"/>
              <w:b/>
              <w:bCs/>
              <w:sz w:val="21"/>
              <w:szCs w:val="21"/>
              <w:highlight w:val="none"/>
              <w:lang w:val="en-US" w:eastAsia="zh-CN"/>
            </w:rPr>
            <w:t>商铺</w:t>
          </w:r>
          <w:r>
            <w:rPr>
              <w:rFonts w:hint="eastAsia" w:ascii="宋体" w:hAnsi="宋体" w:eastAsia="宋体" w:cs="宋体"/>
              <w:b/>
              <w:bCs/>
              <w:sz w:val="21"/>
              <w:szCs w:val="21"/>
              <w:highlight w:val="none"/>
              <w:lang w:val="en-US" w:eastAsia="zh-CN"/>
            </w:rPr>
            <w:t>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6E12686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7</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42A03C7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9D2022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18FFC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7BE6C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1B155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A499D0">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F7E48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AADF630">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07D40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1AC29B4B">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39</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1483F2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44</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7EDDC65B">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33D091D5">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0" w:name="_Toc30481"/>
    </w:p>
    <w:p w14:paraId="6F14EB33">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eastAsia="zh-CN"/>
        </w:rPr>
        <w:t>南通轨道交通1号线一期友谊桥站地下附属空间</w:t>
      </w:r>
      <w:r>
        <w:rPr>
          <w:rFonts w:hint="eastAsia" w:ascii="宋体" w:hAnsi="宋体" w:eastAsia="宋体" w:cs="宋体"/>
          <w:color w:val="auto"/>
          <w:highlight w:val="none"/>
          <w:lang w:eastAsia="zh-CN"/>
        </w:rPr>
        <w:t>出租项目招租</w:t>
      </w:r>
      <w:r>
        <w:rPr>
          <w:rFonts w:hint="eastAsia" w:ascii="宋体" w:hAnsi="宋体" w:eastAsia="宋体" w:cs="宋体"/>
          <w:color w:val="auto"/>
          <w:highlight w:val="none"/>
        </w:rPr>
        <w:t>公告</w:t>
      </w:r>
      <w:bookmarkEnd w:id="0"/>
    </w:p>
    <w:p w14:paraId="16564B10">
      <w:pPr>
        <w:pStyle w:val="4"/>
        <w:bidi w:val="0"/>
        <w:rPr>
          <w:rFonts w:hint="eastAsia" w:ascii="宋体" w:hAnsi="宋体" w:eastAsia="宋体" w:cs="宋体"/>
          <w:b/>
          <w:bCs/>
          <w:color w:val="auto"/>
          <w:sz w:val="21"/>
          <w:szCs w:val="21"/>
          <w:highlight w:val="none"/>
        </w:rPr>
      </w:pPr>
      <w:bookmarkStart w:id="1" w:name="_Toc14418"/>
      <w:r>
        <w:rPr>
          <w:rFonts w:hint="eastAsia" w:ascii="宋体" w:hAnsi="宋体" w:eastAsia="宋体" w:cs="宋体"/>
          <w:b/>
          <w:bCs/>
          <w:color w:val="auto"/>
          <w:sz w:val="21"/>
          <w:szCs w:val="21"/>
          <w:highlight w:val="none"/>
          <w:lang w:val="en-US" w:eastAsia="zh-CN"/>
        </w:rPr>
        <w:t>一、项目概况</w:t>
      </w:r>
      <w:bookmarkEnd w:id="1"/>
      <w:r>
        <w:rPr>
          <w:rFonts w:hint="eastAsia" w:ascii="宋体" w:hAnsi="宋体" w:eastAsia="宋体" w:cs="宋体"/>
          <w:b/>
          <w:bCs/>
          <w:color w:val="auto"/>
          <w:sz w:val="21"/>
          <w:szCs w:val="21"/>
          <w:highlight w:val="none"/>
          <w:lang w:val="en-US" w:eastAsia="zh-CN"/>
        </w:rPr>
        <w:t xml:space="preserve"> </w:t>
      </w:r>
    </w:p>
    <w:p w14:paraId="70F2FA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2AAF35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出租标的：南通轨道交通1号线一期友谊桥站地下附属空间04号商铺，详见附件 1。 </w:t>
      </w:r>
    </w:p>
    <w:p w14:paraId="66779E9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6AC8318C">
      <w:pPr>
        <w:pStyle w:val="4"/>
        <w:bidi w:val="0"/>
        <w:rPr>
          <w:rFonts w:hint="eastAsia" w:ascii="宋体" w:hAnsi="宋体" w:eastAsia="宋体" w:cs="宋体"/>
          <w:b/>
          <w:bCs/>
          <w:color w:val="auto"/>
          <w:sz w:val="21"/>
          <w:szCs w:val="21"/>
          <w:highlight w:val="none"/>
          <w:lang w:val="en-US" w:eastAsia="zh-CN"/>
        </w:rPr>
      </w:pPr>
      <w:bookmarkStart w:id="2" w:name="_Toc2882"/>
      <w:r>
        <w:rPr>
          <w:rFonts w:hint="eastAsia" w:ascii="宋体" w:hAnsi="宋体" w:eastAsia="宋体" w:cs="宋体"/>
          <w:b/>
          <w:bCs/>
          <w:color w:val="auto"/>
          <w:sz w:val="21"/>
          <w:szCs w:val="21"/>
          <w:highlight w:val="none"/>
          <w:lang w:val="en-US" w:eastAsia="zh-CN"/>
        </w:rPr>
        <w:t>二、出租标的基本情况</w:t>
      </w:r>
      <w:bookmarkEnd w:id="2"/>
      <w:r>
        <w:rPr>
          <w:rFonts w:hint="eastAsia" w:ascii="宋体" w:hAnsi="宋体" w:eastAsia="宋体" w:cs="宋体"/>
          <w:b/>
          <w:bCs/>
          <w:color w:val="auto"/>
          <w:sz w:val="21"/>
          <w:szCs w:val="21"/>
          <w:highlight w:val="none"/>
          <w:lang w:val="en-US" w:eastAsia="zh-CN"/>
        </w:rPr>
        <w:t xml:space="preserve"> </w:t>
      </w:r>
    </w:p>
    <w:p w14:paraId="3B6C03D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坐落位置：南通轨道交通1号线一期友谊桥站地下附属空间，具体位置详见附件 1 和附件 2 </w:t>
      </w:r>
    </w:p>
    <w:p w14:paraId="4E597AF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33AE72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6A1F998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p>
    <w:p w14:paraId="20035C1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p>
    <w:p w14:paraId="333D7B0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6.（1）装修程度：详见附件 1 </w:t>
      </w:r>
    </w:p>
    <w:p w14:paraId="5D96142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（2）目前租赁状态：详见附件 1，房产移交由出租方负责。</w:t>
      </w:r>
    </w:p>
    <w:p w14:paraId="5621120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698CE748">
      <w:pPr>
        <w:pStyle w:val="4"/>
        <w:bidi w:val="0"/>
        <w:rPr>
          <w:rFonts w:hint="eastAsia" w:ascii="宋体" w:hAnsi="宋体" w:eastAsia="宋体" w:cs="宋体"/>
          <w:b/>
          <w:bCs/>
          <w:color w:val="auto"/>
          <w:sz w:val="21"/>
          <w:szCs w:val="21"/>
          <w:highlight w:val="none"/>
          <w:lang w:val="en-US" w:eastAsia="zh-CN"/>
        </w:rPr>
      </w:pPr>
      <w:bookmarkStart w:id="3" w:name="_Toc393"/>
      <w:r>
        <w:rPr>
          <w:rFonts w:hint="eastAsia" w:ascii="宋体" w:hAnsi="宋体" w:eastAsia="宋体" w:cs="宋体"/>
          <w:b/>
          <w:bCs/>
          <w:color w:val="auto"/>
          <w:sz w:val="21"/>
          <w:szCs w:val="21"/>
          <w:highlight w:val="none"/>
          <w:lang w:val="en-US" w:eastAsia="zh-CN"/>
        </w:rPr>
        <w:t>三、对承租方的要求</w:t>
      </w:r>
      <w:bookmarkEnd w:id="3"/>
      <w:r>
        <w:rPr>
          <w:rFonts w:hint="eastAsia" w:ascii="宋体" w:hAnsi="宋体" w:eastAsia="宋体" w:cs="宋体"/>
          <w:b/>
          <w:bCs/>
          <w:color w:val="auto"/>
          <w:sz w:val="21"/>
          <w:szCs w:val="21"/>
          <w:highlight w:val="none"/>
          <w:lang w:val="en-US" w:eastAsia="zh-CN"/>
        </w:rPr>
        <w:t xml:space="preserve"> </w:t>
      </w:r>
    </w:p>
    <w:p w14:paraId="24A7384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57EE4D5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685747D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0F9C9BB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76D5E2F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1CC3AD25">
      <w:pPr>
        <w:pStyle w:val="4"/>
        <w:numPr>
          <w:ilvl w:val="0"/>
          <w:numId w:val="0"/>
        </w:numPr>
        <w:bidi w:val="0"/>
        <w:rPr>
          <w:rFonts w:hint="eastAsia" w:ascii="宋体" w:hAnsi="宋体" w:eastAsia="宋体" w:cs="宋体"/>
          <w:b/>
          <w:bCs/>
          <w:color w:val="auto"/>
          <w:sz w:val="21"/>
          <w:szCs w:val="21"/>
          <w:highlight w:val="none"/>
          <w:lang w:val="en-US" w:eastAsia="zh-CN"/>
        </w:rPr>
      </w:pPr>
      <w:bookmarkStart w:id="4" w:name="_Toc30686"/>
      <w:r>
        <w:rPr>
          <w:rFonts w:hint="eastAsia" w:ascii="宋体" w:hAnsi="宋体" w:eastAsia="宋体" w:cs="宋体"/>
          <w:b/>
          <w:bCs/>
          <w:color w:val="auto"/>
          <w:sz w:val="21"/>
          <w:szCs w:val="21"/>
          <w:highlight w:val="none"/>
          <w:lang w:val="en-US" w:eastAsia="zh-CN"/>
        </w:rPr>
        <w:t>四、租金价格及支付要求</w:t>
      </w:r>
      <w:bookmarkEnd w:id="4"/>
    </w:p>
    <w:p w14:paraId="37A1AFE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年。</w:t>
      </w:r>
    </w:p>
    <w:p w14:paraId="1D57995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03EF72E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租金支付方式：先付后用，按</w:t>
      </w:r>
      <w:r>
        <w:rPr>
          <w:rFonts w:hint="eastAsia" w:ascii="宋体" w:hAnsi="宋体" w:cs="宋体"/>
          <w:color w:val="auto"/>
          <w:kern w:val="0"/>
          <w:sz w:val="21"/>
          <w:szCs w:val="21"/>
          <w:highlight w:val="none"/>
          <w:lang w:val="en-US" w:eastAsia="zh-CN" w:bidi="ar"/>
        </w:rPr>
        <w:t>半</w:t>
      </w:r>
      <w:r>
        <w:rPr>
          <w:rFonts w:hint="eastAsia" w:ascii="宋体" w:hAnsi="宋体" w:eastAsia="宋体" w:cs="宋体"/>
          <w:color w:val="auto"/>
          <w:kern w:val="0"/>
          <w:sz w:val="21"/>
          <w:szCs w:val="21"/>
          <w:highlight w:val="none"/>
          <w:lang w:val="en-US" w:eastAsia="zh-CN" w:bidi="ar"/>
        </w:rPr>
        <w:t>年付。</w:t>
      </w:r>
    </w:p>
    <w:p w14:paraId="5B00E8A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履约保证金：成交首年金额及物业费的25%，缴纳形式为现金。</w:t>
      </w:r>
    </w:p>
    <w:p w14:paraId="7DEC4CA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经营项目范围内的水、电等为有偿使用，其费用由承租方自行承担。水、电等费用，按南通轨道交通规定的商业收费标准计算费用。</w:t>
      </w:r>
    </w:p>
    <w:p w14:paraId="33BB2EE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物业费：每月每平方米为人民币15.00元，物业费采用先付后用的原则，按半年度支付。</w:t>
      </w:r>
    </w:p>
    <w:p w14:paraId="01776609">
      <w:pPr>
        <w:pStyle w:val="4"/>
        <w:bidi w:val="0"/>
        <w:rPr>
          <w:rFonts w:hint="eastAsia" w:ascii="宋体" w:hAnsi="宋体" w:eastAsia="宋体" w:cs="宋体"/>
          <w:b/>
          <w:bCs/>
          <w:color w:val="auto"/>
          <w:sz w:val="21"/>
          <w:szCs w:val="21"/>
          <w:highlight w:val="none"/>
          <w:lang w:val="en-US" w:eastAsia="zh-CN"/>
        </w:rPr>
      </w:pPr>
      <w:bookmarkStart w:id="5" w:name="_Toc22030"/>
      <w:r>
        <w:rPr>
          <w:rFonts w:hint="eastAsia" w:ascii="宋体" w:hAnsi="宋体" w:eastAsia="宋体" w:cs="宋体"/>
          <w:b/>
          <w:bCs/>
          <w:color w:val="auto"/>
          <w:sz w:val="21"/>
          <w:szCs w:val="21"/>
          <w:highlight w:val="none"/>
          <w:lang w:val="en-US" w:eastAsia="zh-CN"/>
        </w:rPr>
        <w:t>五、交易保证金</w:t>
      </w:r>
      <w:bookmarkEnd w:id="5"/>
      <w:r>
        <w:rPr>
          <w:rFonts w:hint="eastAsia" w:ascii="宋体" w:hAnsi="宋体" w:eastAsia="宋体" w:cs="宋体"/>
          <w:b/>
          <w:bCs/>
          <w:color w:val="auto"/>
          <w:sz w:val="21"/>
          <w:szCs w:val="21"/>
          <w:highlight w:val="none"/>
          <w:lang w:val="en-US" w:eastAsia="zh-CN"/>
        </w:rPr>
        <w:t xml:space="preserve"> </w:t>
      </w:r>
    </w:p>
    <w:p w14:paraId="6615758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日9时30分（北京时间，下同）前交至指定账户（以到达账户时间为准，遇法定节假日顺延），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2A4647B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或银行转账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备注“友谊桥</w:t>
      </w:r>
      <w:r>
        <w:rPr>
          <w:rFonts w:hint="eastAsia" w:ascii="宋体" w:hAnsi="宋体" w:cs="宋体"/>
          <w:b/>
          <w:bCs/>
          <w:color w:val="auto"/>
          <w:kern w:val="0"/>
          <w:sz w:val="21"/>
          <w:szCs w:val="21"/>
          <w:highlight w:val="none"/>
          <w:lang w:val="en-US" w:eastAsia="zh-CN" w:bidi="ar"/>
        </w:rPr>
        <w:t>04</w:t>
      </w:r>
      <w:r>
        <w:rPr>
          <w:rFonts w:hint="eastAsia" w:ascii="宋体" w:hAnsi="宋体" w:eastAsia="宋体" w:cs="宋体"/>
          <w:b/>
          <w:bCs/>
          <w:color w:val="auto"/>
          <w:kern w:val="0"/>
          <w:sz w:val="21"/>
          <w:szCs w:val="21"/>
          <w:highlight w:val="none"/>
          <w:lang w:val="en-US" w:eastAsia="zh-CN" w:bidi="ar"/>
        </w:rPr>
        <w:t>号</w:t>
      </w:r>
      <w:r>
        <w:rPr>
          <w:rFonts w:hint="eastAsia" w:ascii="宋体" w:hAnsi="宋体" w:cs="宋体"/>
          <w:b/>
          <w:bCs/>
          <w:color w:val="auto"/>
          <w:kern w:val="0"/>
          <w:sz w:val="21"/>
          <w:szCs w:val="21"/>
          <w:highlight w:val="none"/>
          <w:lang w:val="en-US" w:eastAsia="zh-CN" w:bidi="ar"/>
        </w:rPr>
        <w:t>铺</w:t>
      </w:r>
      <w:r>
        <w:rPr>
          <w:rFonts w:hint="eastAsia" w:ascii="宋体" w:hAnsi="宋体" w:eastAsia="宋体" w:cs="宋体"/>
          <w:b/>
          <w:bCs/>
          <w:color w:val="auto"/>
          <w:kern w:val="0"/>
          <w:sz w:val="21"/>
          <w:szCs w:val="21"/>
          <w:highlight w:val="none"/>
          <w:lang w:val="en-US" w:eastAsia="zh-CN" w:bidi="ar"/>
        </w:rPr>
        <w:t>交易保证金”。</w:t>
      </w:r>
      <w:r>
        <w:rPr>
          <w:rFonts w:hint="eastAsia" w:ascii="宋体" w:hAnsi="宋体" w:eastAsia="宋体" w:cs="宋体"/>
          <w:color w:val="auto"/>
          <w:kern w:val="0"/>
          <w:sz w:val="21"/>
          <w:szCs w:val="21"/>
          <w:highlight w:val="none"/>
          <w:lang w:val="en-US" w:eastAsia="zh-CN" w:bidi="ar"/>
        </w:rPr>
        <w:t>竞选人以银行转账方式交纳保证金的，若确定为承租方，其保证金转为履约保证金。</w:t>
      </w:r>
    </w:p>
    <w:p w14:paraId="0168ED3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6"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6"/>
    </w:p>
    <w:p w14:paraId="694BD44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账号：326008602011000291381</w:t>
      </w:r>
    </w:p>
    <w:p w14:paraId="09E432D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开户银行：交通银行南通分行营业部</w:t>
      </w:r>
    </w:p>
    <w:p w14:paraId="2DE02BB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0E7D1EC3">
      <w:pPr>
        <w:pStyle w:val="4"/>
        <w:bidi w:val="0"/>
        <w:rPr>
          <w:rFonts w:hint="eastAsia" w:ascii="宋体" w:hAnsi="宋体" w:eastAsia="宋体" w:cs="宋体"/>
          <w:b/>
          <w:bCs/>
          <w:sz w:val="21"/>
          <w:szCs w:val="21"/>
          <w:highlight w:val="none"/>
          <w:lang w:val="en-US" w:eastAsia="zh-CN"/>
        </w:rPr>
      </w:pPr>
      <w:bookmarkStart w:id="7" w:name="_Toc19804"/>
      <w:r>
        <w:rPr>
          <w:rFonts w:hint="eastAsia" w:ascii="宋体" w:hAnsi="宋体" w:eastAsia="宋体" w:cs="宋体"/>
          <w:b/>
          <w:bCs/>
          <w:sz w:val="21"/>
          <w:szCs w:val="21"/>
          <w:highlight w:val="none"/>
          <w:lang w:val="en-US" w:eastAsia="zh-CN"/>
        </w:rPr>
        <w:t>六、招租流程</w:t>
      </w:r>
      <w:bookmarkEnd w:id="7"/>
      <w:r>
        <w:rPr>
          <w:rFonts w:hint="eastAsia" w:ascii="宋体" w:hAnsi="宋体" w:eastAsia="宋体" w:cs="宋体"/>
          <w:b/>
          <w:bCs/>
          <w:sz w:val="21"/>
          <w:szCs w:val="21"/>
          <w:highlight w:val="none"/>
          <w:lang w:val="en-US" w:eastAsia="zh-CN"/>
        </w:rPr>
        <w:t xml:space="preserve"> </w:t>
      </w:r>
    </w:p>
    <w:p w14:paraId="09D90B8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日至2026年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40A2D9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7EAF414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竞选文件的编制要求和地点等内容详见附件 4</w:t>
      </w:r>
      <w:r>
        <w:rPr>
          <w:rFonts w:hint="eastAsia" w:ascii="宋体" w:hAnsi="宋体" w:eastAsia="宋体" w:cs="宋体"/>
          <w:color w:val="auto"/>
          <w:kern w:val="0"/>
          <w:sz w:val="21"/>
          <w:szCs w:val="21"/>
          <w:highlight w:val="none"/>
          <w:lang w:val="en-US" w:eastAsia="zh-CN" w:bidi="ar"/>
        </w:rPr>
        <w:t xml:space="preserve">。 </w:t>
      </w:r>
    </w:p>
    <w:p w14:paraId="6D2977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w:t>
      </w:r>
      <w:r>
        <w:rPr>
          <w:rFonts w:hint="eastAsia" w:ascii="宋体" w:hAnsi="宋体" w:cs="宋体"/>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月</w:t>
      </w:r>
      <w:r>
        <w:rPr>
          <w:rFonts w:hint="eastAsia" w:ascii="宋体" w:hAnsi="宋体" w:cs="宋体"/>
          <w:color w:val="auto"/>
          <w:kern w:val="0"/>
          <w:sz w:val="21"/>
          <w:szCs w:val="21"/>
          <w:highlight w:val="none"/>
          <w:u w:val="single"/>
          <w:lang w:val="en-US" w:eastAsia="zh-CN" w:bidi="ar"/>
        </w:rPr>
        <w:t>22</w:t>
      </w:r>
      <w:r>
        <w:rPr>
          <w:rFonts w:hint="eastAsia" w:ascii="宋体" w:hAnsi="宋体" w:eastAsia="宋体" w:cs="宋体"/>
          <w:color w:val="auto"/>
          <w:kern w:val="0"/>
          <w:sz w:val="21"/>
          <w:szCs w:val="21"/>
          <w:highlight w:val="none"/>
          <w:u w:val="single"/>
          <w:lang w:val="en-US" w:eastAsia="zh-CN" w:bidi="ar"/>
        </w:rPr>
        <w:t>日</w:t>
      </w:r>
      <w:r>
        <w:rPr>
          <w:rFonts w:hint="eastAsia" w:ascii="宋体" w:hAnsi="宋体" w:cs="宋体"/>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u w:val="single"/>
          <w:lang w:val="en-US" w:eastAsia="zh-CN" w:bidi="ar"/>
        </w:rPr>
        <w:t>时00分-</w:t>
      </w:r>
      <w:r>
        <w:rPr>
          <w:rFonts w:hint="eastAsia" w:ascii="宋体" w:hAnsi="宋体" w:cs="宋体"/>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u w:val="single"/>
          <w:lang w:val="en-US" w:eastAsia="zh-CN" w:bidi="ar"/>
        </w:rPr>
        <w:t>时30分</w:t>
      </w:r>
      <w:r>
        <w:rPr>
          <w:rFonts w:hint="eastAsia" w:ascii="宋体" w:hAnsi="宋体" w:eastAsia="宋体" w:cs="宋体"/>
          <w:color w:val="auto"/>
          <w:kern w:val="0"/>
          <w:sz w:val="21"/>
          <w:szCs w:val="21"/>
          <w:highlight w:val="none"/>
          <w:lang w:val="en-US" w:eastAsia="zh-CN" w:bidi="ar"/>
        </w:rPr>
        <w:t>。</w:t>
      </w:r>
    </w:p>
    <w:p w14:paraId="2CA70EB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南通市崇川区崇川路158号15楼1506开标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0CEFC0D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77A810F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28C38E5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承租方缴纳履约保证金、与出租方签订租赁合同（合同范本详见附件</w:t>
      </w:r>
      <w:r>
        <w:rPr>
          <w:rFonts w:hint="eastAsia" w:ascii="宋体" w:hAnsi="宋体" w:cs="宋体"/>
          <w:color w:val="auto"/>
          <w:kern w:val="0"/>
          <w:sz w:val="21"/>
          <w:szCs w:val="21"/>
          <w:highlight w:val="none"/>
          <w:lang w:val="en-US" w:eastAsia="zh-CN" w:bidi="ar"/>
        </w:rPr>
        <w:t xml:space="preserve"> 4</w:t>
      </w:r>
      <w:r>
        <w:rPr>
          <w:rFonts w:hint="eastAsia" w:ascii="宋体" w:hAnsi="宋体" w:eastAsia="宋体" w:cs="宋体"/>
          <w:color w:val="auto"/>
          <w:kern w:val="0"/>
          <w:sz w:val="21"/>
          <w:szCs w:val="21"/>
          <w:highlight w:val="none"/>
          <w:lang w:val="en-US" w:eastAsia="zh-CN" w:bidi="ar"/>
        </w:rPr>
        <w:t>）、办理</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 xml:space="preserve">交接等。 </w:t>
      </w:r>
    </w:p>
    <w:p w14:paraId="1CFF8511">
      <w:pPr>
        <w:pStyle w:val="4"/>
        <w:bidi w:val="0"/>
        <w:rPr>
          <w:rFonts w:hint="eastAsia" w:ascii="宋体" w:hAnsi="宋体" w:eastAsia="宋体" w:cs="宋体"/>
          <w:color w:val="auto"/>
          <w:sz w:val="21"/>
          <w:szCs w:val="21"/>
          <w:highlight w:val="none"/>
        </w:rPr>
      </w:pPr>
      <w:bookmarkStart w:id="8" w:name="_Toc14197"/>
      <w:r>
        <w:rPr>
          <w:rFonts w:hint="eastAsia" w:ascii="宋体" w:hAnsi="宋体" w:eastAsia="宋体" w:cs="宋体"/>
          <w:b/>
          <w:bCs/>
          <w:color w:val="auto"/>
          <w:sz w:val="21"/>
          <w:szCs w:val="21"/>
          <w:highlight w:val="none"/>
          <w:lang w:val="en-US" w:eastAsia="zh-CN"/>
        </w:rPr>
        <w:t>七、其它要求</w:t>
      </w:r>
      <w:bookmarkEnd w:id="8"/>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28DF745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02559A2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 经营业态：不得经营地铁内已授权相关业务（充电宝、自助售货机等业务），不得经营烤肠。</w:t>
      </w:r>
    </w:p>
    <w:p w14:paraId="35F8975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注：出租方保留判断经营业态是否符合南通轨道交通要求的权利，具体经由评标委员会决定。</w:t>
      </w:r>
    </w:p>
    <w:p w14:paraId="4F5BEDD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bookmarkStart w:id="9" w:name="_Toc10082"/>
      <w:r>
        <w:rPr>
          <w:rFonts w:hint="eastAsia" w:ascii="宋体" w:hAnsi="宋体" w:eastAsia="宋体" w:cs="宋体"/>
          <w:color w:val="auto"/>
          <w:kern w:val="0"/>
          <w:sz w:val="21"/>
          <w:szCs w:val="21"/>
          <w:highlight w:val="none"/>
          <w:lang w:val="en-US" w:eastAsia="zh-CN" w:bidi="ar"/>
        </w:rPr>
        <w:t>3. 经营范围：</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内部的使用权及</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门头的使用权。</w:t>
      </w:r>
    </w:p>
    <w:p w14:paraId="5420B35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交付状态：现状交付，详见附件1</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信息汇总表。对于承租方提出的供电量增容、上/下水增设、排污排烟增设需求，出租方均无法满足，承租方不得提出异议。（详见附件1）</w:t>
      </w:r>
    </w:p>
    <w:p w14:paraId="6D16B53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6703328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3CE1264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进行装修施工前，须按照出租方规定办理完成</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装修审批手续，在获得出租方批准后方可开始对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进行装修施工。否则，出租方将按租赁合同约定追究承租方的违约责任（具体要求详见附件 4《合同主要条款》）。</w:t>
      </w:r>
    </w:p>
    <w:p w14:paraId="1BBA65D1">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八、竞选文件须提供材料</w:t>
      </w:r>
      <w:bookmarkEnd w:id="9"/>
    </w:p>
    <w:p w14:paraId="2D59CBF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65C4215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61D3CDE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3B7CB2B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2C8686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695C0CB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54CF0AA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42302AD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2053FA2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2291BE59">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3AA6914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7D5F79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7495F46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0" w:name="_Toc16863"/>
      <w:bookmarkStart w:id="11" w:name="_Toc28369"/>
      <w:bookmarkStart w:id="12" w:name="_Toc13184"/>
      <w:bookmarkStart w:id="13" w:name="_Toc2657"/>
      <w:bookmarkStart w:id="14" w:name="_Toc10003"/>
      <w:bookmarkStart w:id="15" w:name="_Toc4026"/>
      <w:r>
        <w:rPr>
          <w:rFonts w:hint="eastAsia" w:ascii="宋体" w:hAnsi="宋体" w:eastAsia="宋体" w:cs="宋体"/>
          <w:color w:val="auto"/>
          <w:kern w:val="0"/>
          <w:sz w:val="21"/>
          <w:szCs w:val="21"/>
          <w:highlight w:val="none"/>
          <w:lang w:val="en-US" w:eastAsia="zh-CN" w:bidi="ar"/>
        </w:rPr>
        <w:t>5. 报价函</w:t>
      </w:r>
    </w:p>
    <w:p w14:paraId="7B6A4AB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1A85FFE4">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0"/>
    </w:p>
    <w:bookmarkEnd w:id="11"/>
    <w:bookmarkEnd w:id="12"/>
    <w:bookmarkEnd w:id="13"/>
    <w:bookmarkEnd w:id="14"/>
    <w:bookmarkEnd w:id="15"/>
    <w:p w14:paraId="5DBC3FFA">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9AA6AD5">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640A0E7">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郭</w:t>
      </w:r>
      <w:r>
        <w:rPr>
          <w:rFonts w:hint="eastAsia" w:ascii="宋体" w:hAnsi="宋体" w:eastAsia="宋体" w:cs="宋体"/>
          <w:color w:val="auto"/>
          <w:highlight w:val="none"/>
          <w:u w:val="single"/>
        </w:rPr>
        <w:t xml:space="preserve">女士                                                     </w:t>
      </w:r>
    </w:p>
    <w:p w14:paraId="74477F9C">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0513-80813997                   </w:t>
      </w:r>
      <w:r>
        <w:rPr>
          <w:rFonts w:hint="eastAsia" w:ascii="宋体" w:hAnsi="宋体" w:eastAsia="宋体" w:cs="宋体"/>
          <w:color w:val="auto"/>
          <w:highlight w:val="none"/>
          <w:u w:val="single"/>
        </w:rPr>
        <w:t xml:space="preserve">                         </w:t>
      </w:r>
    </w:p>
    <w:p w14:paraId="42E203A9">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山东国盛项目管理有限公司</w:t>
      </w:r>
      <w:r>
        <w:rPr>
          <w:rFonts w:hint="eastAsia" w:ascii="宋体" w:hAnsi="宋体" w:eastAsia="宋体" w:cs="宋体"/>
          <w:color w:val="auto"/>
          <w:sz w:val="21"/>
          <w:szCs w:val="21"/>
          <w:highlight w:val="none"/>
          <w:u w:val="single"/>
        </w:rPr>
        <w:t xml:space="preserve">                                 </w:t>
      </w:r>
    </w:p>
    <w:p w14:paraId="66488793">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李</w:t>
      </w:r>
      <w:r>
        <w:rPr>
          <w:rFonts w:hint="eastAsia" w:ascii="宋体" w:hAnsi="宋体" w:eastAsia="宋体" w:cs="宋体"/>
          <w:color w:val="auto"/>
          <w:sz w:val="21"/>
          <w:szCs w:val="21"/>
          <w:highlight w:val="none"/>
          <w:u w:val="single"/>
        </w:rPr>
        <w:t xml:space="preserve">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4F0A382">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15192029263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DB16E87">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4B29ED72">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 xml:space="preserve">信息汇总表 </w:t>
      </w:r>
    </w:p>
    <w:p w14:paraId="1732C61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 xml:space="preserve">落位图 </w:t>
      </w:r>
    </w:p>
    <w:p w14:paraId="56A92CC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1C3B9C2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5353A71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202BF2E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1930474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4EDEBC12">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w:t>
      </w:r>
      <w:bookmarkStart w:id="52" w:name="_GoBack"/>
      <w:bookmarkEnd w:id="52"/>
      <w:r>
        <w:rPr>
          <w:rFonts w:hint="eastAsia" w:ascii="宋体" w:hAnsi="宋体" w:eastAsia="宋体" w:cs="宋体"/>
          <w:color w:val="auto"/>
          <w:sz w:val="21"/>
          <w:szCs w:val="21"/>
          <w:highlight w:val="none"/>
          <w:lang w:val="en-US" w:eastAsia="zh-CN"/>
        </w:rPr>
        <w:br w:type="page"/>
      </w:r>
    </w:p>
    <w:p w14:paraId="541DB6CE">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02B35E66">
      <w:pPr>
        <w:pStyle w:val="4"/>
        <w:bidi w:val="0"/>
        <w:outlineLvl w:val="0"/>
        <w:rPr>
          <w:rFonts w:hint="eastAsia" w:ascii="宋体" w:hAnsi="宋体" w:eastAsia="宋体" w:cs="宋体"/>
          <w:color w:val="auto"/>
          <w:sz w:val="24"/>
          <w:szCs w:val="24"/>
          <w:highlight w:val="none"/>
          <w:lang w:val="en-US" w:eastAsia="zh-CN"/>
        </w:rPr>
      </w:pPr>
      <w:bookmarkStart w:id="16" w:name="_Toc5317"/>
      <w:r>
        <w:rPr>
          <w:rFonts w:hint="eastAsia" w:ascii="宋体" w:hAnsi="宋体" w:eastAsia="宋体" w:cs="宋体"/>
          <w:color w:val="auto"/>
          <w:sz w:val="24"/>
          <w:szCs w:val="24"/>
          <w:highlight w:val="none"/>
          <w:lang w:val="en-US" w:eastAsia="zh-CN"/>
        </w:rPr>
        <w:t>附件1：</w:t>
      </w:r>
      <w:r>
        <w:rPr>
          <w:rFonts w:hint="eastAsia" w:ascii="宋体" w:hAnsi="宋体" w:cs="宋体"/>
          <w:color w:val="auto"/>
          <w:sz w:val="24"/>
          <w:szCs w:val="24"/>
          <w:highlight w:val="none"/>
          <w:lang w:val="en-US" w:eastAsia="zh-CN"/>
        </w:rPr>
        <w:t>商铺</w:t>
      </w:r>
      <w:r>
        <w:rPr>
          <w:rFonts w:hint="eastAsia" w:ascii="宋体" w:hAnsi="宋体" w:eastAsia="宋体" w:cs="宋体"/>
          <w:color w:val="auto"/>
          <w:sz w:val="24"/>
          <w:szCs w:val="24"/>
          <w:highlight w:val="none"/>
          <w:lang w:val="en-US" w:eastAsia="zh-CN"/>
        </w:rPr>
        <w:t>信息汇总表</w:t>
      </w:r>
      <w:bookmarkEnd w:id="16"/>
    </w:p>
    <w:tbl>
      <w:tblPr>
        <w:tblStyle w:val="13"/>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979"/>
        <w:gridCol w:w="1446"/>
        <w:gridCol w:w="1259"/>
        <w:gridCol w:w="1762"/>
        <w:gridCol w:w="1210"/>
        <w:gridCol w:w="1584"/>
        <w:gridCol w:w="1135"/>
        <w:gridCol w:w="1106"/>
        <w:gridCol w:w="1057"/>
        <w:gridCol w:w="1061"/>
      </w:tblGrid>
      <w:tr w14:paraId="1973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5000" w:type="pct"/>
            <w:gridSpan w:val="11"/>
            <w:shd w:val="clear" w:color="auto" w:fill="auto"/>
            <w:vAlign w:val="center"/>
          </w:tcPr>
          <w:p w14:paraId="1C0C49B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cs="宋体"/>
                <w:b/>
                <w:bCs/>
                <w:i w:val="0"/>
                <w:iCs w:val="0"/>
                <w:color w:val="000000"/>
                <w:kern w:val="0"/>
                <w:sz w:val="32"/>
                <w:szCs w:val="32"/>
                <w:highlight w:val="none"/>
                <w:u w:val="none"/>
                <w:lang w:val="en-US" w:eastAsia="zh-CN" w:bidi="ar"/>
              </w:rPr>
              <w:t>商铺</w:t>
            </w:r>
            <w:r>
              <w:rPr>
                <w:rFonts w:hint="eastAsia" w:ascii="宋体" w:hAnsi="宋体" w:eastAsia="宋体" w:cs="宋体"/>
                <w:b/>
                <w:bCs/>
                <w:i w:val="0"/>
                <w:iCs w:val="0"/>
                <w:color w:val="000000"/>
                <w:kern w:val="0"/>
                <w:sz w:val="32"/>
                <w:szCs w:val="32"/>
                <w:highlight w:val="none"/>
                <w:u w:val="none"/>
                <w:lang w:val="en-US" w:eastAsia="zh-CN" w:bidi="ar"/>
              </w:rPr>
              <w:t>信息汇总表</w:t>
            </w:r>
          </w:p>
        </w:tc>
      </w:tr>
      <w:tr w14:paraId="5C1B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68" w:type="pct"/>
            <w:shd w:val="clear" w:color="auto" w:fill="auto"/>
            <w:vAlign w:val="center"/>
          </w:tcPr>
          <w:p w14:paraId="6AFCB3E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88" w:type="pct"/>
            <w:shd w:val="clear" w:color="auto" w:fill="auto"/>
            <w:vAlign w:val="center"/>
          </w:tcPr>
          <w:p w14:paraId="31DDD37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503" w:type="pct"/>
            <w:shd w:val="clear" w:color="auto" w:fill="auto"/>
            <w:noWrap/>
            <w:vAlign w:val="center"/>
          </w:tcPr>
          <w:p w14:paraId="6B6169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16F9C70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4E4BD8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7E3EF94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（元/年）</w:t>
            </w:r>
          </w:p>
        </w:tc>
        <w:tc>
          <w:tcPr>
            <w:tcW w:w="420" w:type="pct"/>
            <w:shd w:val="clear" w:color="auto" w:fill="auto"/>
            <w:noWrap/>
            <w:vAlign w:val="center"/>
          </w:tcPr>
          <w:p w14:paraId="3682FEA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2EA534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0BDB45B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5431455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76B0DF8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6D7A70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2E15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3A360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88" w:type="pct"/>
            <w:shd w:val="clear" w:color="auto" w:fill="auto"/>
            <w:vAlign w:val="center"/>
          </w:tcPr>
          <w:p w14:paraId="1571C0C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友谊桥站地下附属空间</w:t>
            </w:r>
          </w:p>
        </w:tc>
        <w:tc>
          <w:tcPr>
            <w:tcW w:w="503" w:type="pct"/>
            <w:shd w:val="clear" w:color="auto" w:fill="auto"/>
            <w:noWrap/>
            <w:vAlign w:val="center"/>
          </w:tcPr>
          <w:p w14:paraId="7BDDFA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04号</w:t>
            </w:r>
          </w:p>
        </w:tc>
        <w:tc>
          <w:tcPr>
            <w:tcW w:w="438" w:type="pct"/>
            <w:shd w:val="clear" w:color="auto" w:fill="auto"/>
            <w:noWrap/>
            <w:vAlign w:val="center"/>
          </w:tcPr>
          <w:p w14:paraId="097A7F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30.02</w:t>
            </w:r>
          </w:p>
        </w:tc>
        <w:tc>
          <w:tcPr>
            <w:tcW w:w="613" w:type="pct"/>
            <w:shd w:val="clear" w:color="auto" w:fill="auto"/>
            <w:noWrap/>
            <w:vAlign w:val="center"/>
          </w:tcPr>
          <w:p w14:paraId="7705E73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27393.25</w:t>
            </w:r>
          </w:p>
        </w:tc>
        <w:tc>
          <w:tcPr>
            <w:tcW w:w="420" w:type="pct"/>
            <w:shd w:val="clear" w:color="auto" w:fill="auto"/>
            <w:noWrap/>
            <w:vAlign w:val="center"/>
          </w:tcPr>
          <w:p w14:paraId="1757DB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1</w:t>
            </w:r>
            <w:r>
              <w:rPr>
                <w:rFonts w:hint="eastAsia" w:ascii="宋体" w:hAnsi="宋体" w:eastAsia="宋体" w:cs="宋体"/>
                <w:i w:val="0"/>
                <w:iCs w:val="0"/>
                <w:color w:val="000000"/>
                <w:kern w:val="2"/>
                <w:sz w:val="24"/>
                <w:szCs w:val="24"/>
                <w:highlight w:val="none"/>
                <w:u w:val="none"/>
                <w:lang w:val="en-US" w:eastAsia="zh-CN" w:bidi="ar-SA"/>
              </w:rPr>
              <w:t>年</w:t>
            </w:r>
          </w:p>
        </w:tc>
        <w:tc>
          <w:tcPr>
            <w:tcW w:w="551" w:type="pct"/>
            <w:shd w:val="clear" w:color="auto" w:fill="auto"/>
            <w:noWrap/>
            <w:vAlign w:val="center"/>
          </w:tcPr>
          <w:p w14:paraId="085202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7169B0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有</w:t>
            </w:r>
          </w:p>
        </w:tc>
        <w:tc>
          <w:tcPr>
            <w:tcW w:w="384" w:type="pct"/>
            <w:shd w:val="clear" w:color="auto" w:fill="auto"/>
            <w:noWrap/>
            <w:vAlign w:val="center"/>
          </w:tcPr>
          <w:p w14:paraId="6BD1A7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有</w:t>
            </w:r>
          </w:p>
        </w:tc>
        <w:tc>
          <w:tcPr>
            <w:tcW w:w="367" w:type="pct"/>
            <w:shd w:val="clear" w:color="auto" w:fill="auto"/>
            <w:noWrap/>
            <w:vAlign w:val="center"/>
          </w:tcPr>
          <w:p w14:paraId="13F943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657FB2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有</w:t>
            </w:r>
          </w:p>
        </w:tc>
      </w:tr>
      <w:tr w14:paraId="7E32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460" w:type="pct"/>
            <w:gridSpan w:val="3"/>
            <w:shd w:val="clear" w:color="auto" w:fill="auto"/>
            <w:vAlign w:val="center"/>
          </w:tcPr>
          <w:p w14:paraId="4F6541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210605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p>
          <w:p w14:paraId="23A757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37DC103A">
      <w:pPr>
        <w:bidi w:val="0"/>
        <w:rPr>
          <w:rFonts w:hint="eastAsia" w:ascii="宋体" w:hAnsi="宋体" w:eastAsia="宋体" w:cs="宋体"/>
          <w:color w:val="auto"/>
          <w:highlight w:val="none"/>
          <w:lang w:val="en-US" w:eastAsia="zh-CN"/>
        </w:rPr>
      </w:pPr>
    </w:p>
    <w:p w14:paraId="3C33763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702219A">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7" w:name="_Toc20846"/>
    </w:p>
    <w:p w14:paraId="61743543">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w:t>
      </w:r>
      <w:bookmarkEnd w:id="17"/>
      <w:r>
        <w:rPr>
          <w:rFonts w:hint="eastAsia" w:ascii="宋体" w:hAnsi="宋体" w:cs="宋体"/>
          <w:color w:val="auto"/>
          <w:sz w:val="24"/>
          <w:szCs w:val="24"/>
          <w:highlight w:val="none"/>
          <w:lang w:val="en-US" w:eastAsia="zh-CN"/>
        </w:rPr>
        <w:t>商铺</w:t>
      </w:r>
      <w:r>
        <w:rPr>
          <w:rFonts w:hint="eastAsia" w:ascii="宋体" w:hAnsi="宋体" w:eastAsia="宋体" w:cs="宋体"/>
          <w:color w:val="auto"/>
          <w:sz w:val="24"/>
          <w:szCs w:val="24"/>
          <w:highlight w:val="none"/>
          <w:lang w:val="en-US" w:eastAsia="zh-CN"/>
        </w:rPr>
        <w:t>落位图</w:t>
      </w:r>
      <w:r>
        <w:drawing>
          <wp:inline distT="0" distB="0" distL="114300" distR="114300">
            <wp:extent cx="5414645" cy="2032635"/>
            <wp:effectExtent l="0" t="0" r="5080"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5414645" cy="2032635"/>
                    </a:xfrm>
                    <a:prstGeom prst="rect">
                      <a:avLst/>
                    </a:prstGeom>
                    <a:noFill/>
                    <a:ln>
                      <a:noFill/>
                    </a:ln>
                  </pic:spPr>
                </pic:pic>
              </a:graphicData>
            </a:graphic>
          </wp:inline>
        </w:drawing>
      </w:r>
    </w:p>
    <w:p w14:paraId="0C69D948">
      <w:pPr>
        <w:pStyle w:val="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bookmarkStart w:id="18" w:name="_Toc26130"/>
    </w:p>
    <w:p w14:paraId="3FA95824">
      <w:pPr>
        <w:pStyle w:val="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p>
    <w:p w14:paraId="62A8E1B7">
      <w:pPr>
        <w:pStyle w:val="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lang w:val="en-US" w:eastAsia="zh-CN"/>
        </w:rPr>
      </w:pPr>
    </w:p>
    <w:p w14:paraId="696483D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3837C37">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18"/>
    </w:p>
    <w:p w14:paraId="7D15FDD1">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7DF39ED3">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4EF15A12">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5572C2A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3FD8E51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19" w:name="_Toc18490"/>
      <w:r>
        <w:rPr>
          <w:rFonts w:hint="eastAsia" w:ascii="宋体" w:hAnsi="宋体" w:eastAsia="宋体" w:cs="宋体"/>
          <w:b/>
          <w:bCs/>
          <w:color w:val="auto"/>
          <w:kern w:val="0"/>
          <w:sz w:val="21"/>
          <w:szCs w:val="21"/>
          <w:highlight w:val="none"/>
          <w:lang w:val="en-US" w:eastAsia="zh-CN" w:bidi="ar"/>
        </w:rPr>
        <w:t>一、竞选文件编制</w:t>
      </w:r>
      <w:bookmarkEnd w:id="19"/>
      <w:r>
        <w:rPr>
          <w:rFonts w:hint="eastAsia" w:ascii="宋体" w:hAnsi="宋体" w:eastAsia="宋体" w:cs="宋体"/>
          <w:b/>
          <w:bCs/>
          <w:color w:val="auto"/>
          <w:kern w:val="0"/>
          <w:sz w:val="21"/>
          <w:szCs w:val="21"/>
          <w:highlight w:val="none"/>
          <w:lang w:val="en-US" w:eastAsia="zh-CN" w:bidi="ar"/>
        </w:rPr>
        <w:t xml:space="preserve"> </w:t>
      </w:r>
    </w:p>
    <w:p w14:paraId="1929CED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52A8F16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461282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42DAC2E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226915D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2EF10FC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5279FC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5E233B6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3202103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5945295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0" w:name="_Toc443"/>
      <w:r>
        <w:rPr>
          <w:rFonts w:hint="eastAsia" w:ascii="宋体" w:hAnsi="宋体" w:eastAsia="宋体" w:cs="宋体"/>
          <w:b/>
          <w:bCs/>
          <w:color w:val="auto"/>
          <w:kern w:val="0"/>
          <w:sz w:val="21"/>
          <w:szCs w:val="21"/>
          <w:highlight w:val="none"/>
          <w:lang w:val="en-US" w:eastAsia="zh-CN" w:bidi="ar"/>
        </w:rPr>
        <w:t>二、交易保证金</w:t>
      </w:r>
      <w:bookmarkEnd w:id="20"/>
      <w:r>
        <w:rPr>
          <w:rFonts w:hint="eastAsia" w:ascii="宋体" w:hAnsi="宋体" w:eastAsia="宋体" w:cs="宋体"/>
          <w:b/>
          <w:bCs/>
          <w:color w:val="auto"/>
          <w:kern w:val="0"/>
          <w:sz w:val="21"/>
          <w:szCs w:val="21"/>
          <w:highlight w:val="none"/>
          <w:lang w:val="en-US" w:eastAsia="zh-CN" w:bidi="ar"/>
        </w:rPr>
        <w:t xml:space="preserve"> </w:t>
      </w:r>
    </w:p>
    <w:p w14:paraId="64439F0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4398262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2CA963A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20F33A5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3E1C1A2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3AC6987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6270297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3501"/>
      <w:bookmarkStart w:id="22" w:name="_Toc23700"/>
      <w:r>
        <w:rPr>
          <w:rFonts w:hint="eastAsia" w:ascii="宋体" w:hAnsi="宋体" w:eastAsia="宋体" w:cs="宋体"/>
          <w:b/>
          <w:bCs/>
          <w:color w:val="auto"/>
          <w:kern w:val="0"/>
          <w:sz w:val="21"/>
          <w:szCs w:val="21"/>
          <w:highlight w:val="none"/>
          <w:lang w:val="en-US" w:eastAsia="zh-CN" w:bidi="ar"/>
        </w:rPr>
        <w:t>三、竞选文件递交要求</w:t>
      </w:r>
      <w:bookmarkEnd w:id="21"/>
      <w:bookmarkEnd w:id="22"/>
      <w:r>
        <w:rPr>
          <w:rFonts w:hint="eastAsia" w:ascii="宋体" w:hAnsi="宋体" w:eastAsia="宋体" w:cs="宋体"/>
          <w:b/>
          <w:bCs/>
          <w:color w:val="auto"/>
          <w:kern w:val="0"/>
          <w:sz w:val="21"/>
          <w:szCs w:val="21"/>
          <w:highlight w:val="none"/>
          <w:lang w:val="en-US" w:eastAsia="zh-CN" w:bidi="ar"/>
        </w:rPr>
        <w:t xml:space="preserve"> </w:t>
      </w:r>
    </w:p>
    <w:p w14:paraId="2652FB7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4B7E694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718AD6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29AAA7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16089"/>
      <w:bookmarkStart w:id="24" w:name="_Toc22965"/>
      <w:r>
        <w:rPr>
          <w:rFonts w:hint="eastAsia" w:ascii="宋体" w:hAnsi="宋体" w:eastAsia="宋体" w:cs="宋体"/>
          <w:b/>
          <w:bCs/>
          <w:color w:val="auto"/>
          <w:kern w:val="0"/>
          <w:sz w:val="21"/>
          <w:szCs w:val="21"/>
          <w:highlight w:val="none"/>
          <w:lang w:val="en-US" w:eastAsia="zh-CN" w:bidi="ar"/>
        </w:rPr>
        <w:t>四、开标时间</w:t>
      </w:r>
      <w:bookmarkEnd w:id="23"/>
      <w:bookmarkEnd w:id="24"/>
    </w:p>
    <w:p w14:paraId="347719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7C4103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12815"/>
      <w:r>
        <w:rPr>
          <w:rFonts w:hint="eastAsia" w:ascii="宋体" w:hAnsi="宋体" w:eastAsia="宋体" w:cs="宋体"/>
          <w:b/>
          <w:bCs/>
          <w:color w:val="auto"/>
          <w:kern w:val="0"/>
          <w:sz w:val="21"/>
          <w:szCs w:val="21"/>
          <w:highlight w:val="none"/>
          <w:lang w:val="en-US" w:eastAsia="zh-CN" w:bidi="ar"/>
        </w:rPr>
        <w:t>五、评审规则</w:t>
      </w:r>
      <w:bookmarkEnd w:id="25"/>
      <w:r>
        <w:rPr>
          <w:rFonts w:hint="eastAsia" w:ascii="宋体" w:hAnsi="宋体" w:eastAsia="宋体" w:cs="宋体"/>
          <w:b/>
          <w:bCs/>
          <w:color w:val="auto"/>
          <w:kern w:val="0"/>
          <w:sz w:val="21"/>
          <w:szCs w:val="21"/>
          <w:highlight w:val="none"/>
          <w:lang w:val="en-US" w:eastAsia="zh-CN" w:bidi="ar"/>
        </w:rPr>
        <w:t xml:space="preserve"> </w:t>
      </w:r>
    </w:p>
    <w:p w14:paraId="7DE6AE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73E5700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0C1B71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27CEB5E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2BC9B69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54F0A97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41AED26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62B0E52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7C6561D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379E7C9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6" w:name="_Toc29438"/>
      <w:r>
        <w:rPr>
          <w:rFonts w:hint="eastAsia" w:ascii="宋体" w:hAnsi="宋体" w:eastAsia="宋体" w:cs="宋体"/>
          <w:b/>
          <w:bCs/>
          <w:color w:val="auto"/>
          <w:kern w:val="0"/>
          <w:sz w:val="21"/>
          <w:szCs w:val="21"/>
          <w:highlight w:val="none"/>
          <w:lang w:val="en-US" w:eastAsia="zh-CN" w:bidi="ar"/>
        </w:rPr>
        <w:t>六、合同签订</w:t>
      </w:r>
      <w:bookmarkEnd w:id="26"/>
      <w:r>
        <w:rPr>
          <w:rFonts w:hint="eastAsia" w:ascii="宋体" w:hAnsi="宋体" w:eastAsia="宋体" w:cs="宋体"/>
          <w:b/>
          <w:bCs/>
          <w:color w:val="auto"/>
          <w:kern w:val="0"/>
          <w:sz w:val="21"/>
          <w:szCs w:val="21"/>
          <w:highlight w:val="none"/>
          <w:lang w:val="en-US" w:eastAsia="zh-CN" w:bidi="ar"/>
        </w:rPr>
        <w:t xml:space="preserve"> </w:t>
      </w:r>
    </w:p>
    <w:p w14:paraId="35B979F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1493370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6FD0779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67E3D5F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3036"/>
      <w:r>
        <w:rPr>
          <w:rFonts w:hint="eastAsia" w:ascii="宋体" w:hAnsi="宋体" w:eastAsia="宋体" w:cs="宋体"/>
          <w:b/>
          <w:bCs/>
          <w:color w:val="auto"/>
          <w:kern w:val="0"/>
          <w:sz w:val="21"/>
          <w:szCs w:val="21"/>
          <w:highlight w:val="none"/>
          <w:lang w:val="en-US" w:eastAsia="zh-CN" w:bidi="ar"/>
        </w:rPr>
        <w:t>七、经营相关要求</w:t>
      </w:r>
      <w:bookmarkEnd w:id="27"/>
    </w:p>
    <w:p w14:paraId="38EE522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74AF86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7840784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30067A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59FE70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24FAFAA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4F14A6C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1B428B1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4D3A5C2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5220F8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bookmarkStart w:id="28" w:name="_Toc21998"/>
      <w:r>
        <w:rPr>
          <w:rFonts w:hint="eastAsia" w:ascii="宋体" w:hAnsi="宋体" w:eastAsia="宋体" w:cs="宋体"/>
          <w:color w:val="auto"/>
          <w:kern w:val="0"/>
          <w:sz w:val="21"/>
          <w:szCs w:val="21"/>
          <w:highlight w:val="none"/>
          <w:lang w:val="en-US" w:eastAsia="zh-CN" w:bidi="ar"/>
        </w:rPr>
        <w:t>承租方在合同期间内对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进行装修改造均由承租方自行负责与承担所有费用，装修改造不得破坏现有地面，且装修方案需报出租方书面审批，转让方在不影响城市轨道交通运营安全的前提下予以配合。承租方在对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进行装修施工前，须按照出租方规定办理完成</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装修审批手续，在获得出租方批准后方可开始对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进行装修施工。否则，出租方将按租赁合同约定追究承租方的违约责任。</w:t>
      </w:r>
    </w:p>
    <w:p w14:paraId="6270245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八、其它要求</w:t>
      </w:r>
      <w:bookmarkEnd w:id="28"/>
      <w:r>
        <w:rPr>
          <w:rFonts w:hint="eastAsia" w:ascii="宋体" w:hAnsi="宋体" w:eastAsia="宋体" w:cs="宋体"/>
          <w:b/>
          <w:bCs/>
          <w:color w:val="auto"/>
          <w:kern w:val="0"/>
          <w:sz w:val="21"/>
          <w:szCs w:val="21"/>
          <w:highlight w:val="none"/>
          <w:lang w:val="en-US" w:eastAsia="zh-CN" w:bidi="ar"/>
        </w:rPr>
        <w:t xml:space="preserve"> </w:t>
      </w:r>
    </w:p>
    <w:p w14:paraId="58CB8B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承租方在对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进行装修施工前，须按照出租方规定办理完成</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装修审批手续，在获得出租方批准后方可开始对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 xml:space="preserve">进行装修施工。否则，出租方将按租赁合同约定追究承租方的违约责任（具体要求详见附件 4《合同主要条款》）。 </w:t>
      </w:r>
    </w:p>
    <w:p w14:paraId="7FBDC01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4EAB675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1号线一期友谊桥站地下附属空间租赁合同》（以下简称合同书），意向承租方被确定为受让方后须完全接受上述《合同书》中对受让方的约束性条款并按上述协议书签订。 </w:t>
      </w:r>
    </w:p>
    <w:p w14:paraId="3452FBA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360B7751">
      <w:pPr>
        <w:keepNext w:val="0"/>
        <w:keepLines w:val="0"/>
        <w:widowControl/>
        <w:suppressLineNumbers w:val="0"/>
        <w:jc w:val="left"/>
        <w:rPr>
          <w:rFonts w:hint="eastAsia" w:ascii="宋体" w:hAnsi="宋体" w:eastAsia="宋体" w:cs="宋体"/>
          <w:color w:val="auto"/>
          <w:sz w:val="24"/>
          <w:szCs w:val="24"/>
          <w:highlight w:val="none"/>
        </w:rPr>
      </w:pPr>
    </w:p>
    <w:p w14:paraId="2B3088DA">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94D6975">
      <w:pPr>
        <w:pStyle w:val="4"/>
        <w:bidi w:val="0"/>
        <w:outlineLvl w:val="0"/>
        <w:rPr>
          <w:rFonts w:hint="eastAsia" w:ascii="宋体" w:hAnsi="宋体" w:eastAsia="宋体" w:cs="宋体"/>
          <w:color w:val="auto"/>
          <w:sz w:val="24"/>
          <w:szCs w:val="24"/>
          <w:highlight w:val="none"/>
          <w:lang w:val="en-US" w:eastAsia="zh-CN"/>
        </w:rPr>
      </w:pPr>
      <w:bookmarkStart w:id="29" w:name="_Toc4080"/>
      <w:r>
        <w:rPr>
          <w:rFonts w:hint="eastAsia" w:ascii="宋体" w:hAnsi="宋体" w:eastAsia="宋体" w:cs="宋体"/>
          <w:color w:val="auto"/>
          <w:sz w:val="24"/>
          <w:szCs w:val="24"/>
          <w:highlight w:val="none"/>
          <w:lang w:val="en-US" w:eastAsia="zh-CN"/>
        </w:rPr>
        <w:t>附件4：合同主要条款</w:t>
      </w:r>
      <w:bookmarkEnd w:id="29"/>
    </w:p>
    <w:p w14:paraId="69671730">
      <w:pPr>
        <w:bidi w:val="0"/>
        <w:rPr>
          <w:rFonts w:hint="default"/>
          <w:lang w:val="en-US" w:eastAsia="zh-CN"/>
        </w:rPr>
      </w:pPr>
      <w:bookmarkStart w:id="30" w:name="_Toc195349096"/>
      <w:bookmarkStart w:id="31" w:name="_Toc233433291"/>
    </w:p>
    <w:p w14:paraId="18E5D1C3">
      <w:pPr>
        <w:adjustRightInd w:val="0"/>
        <w:snapToGrid w:val="0"/>
        <w:spacing w:line="360" w:lineRule="auto"/>
        <w:jc w:val="center"/>
        <w:rPr>
          <w:rFonts w:hint="default" w:ascii="Times New Roman" w:hAnsi="Times New Roman" w:eastAsia="宋体" w:cs="Times New Roman"/>
          <w:b/>
          <w:bCs/>
          <w:color w:val="auto"/>
          <w:sz w:val="32"/>
          <w:szCs w:val="32"/>
          <w:highlight w:val="none"/>
        </w:rPr>
      </w:pPr>
    </w:p>
    <w:p w14:paraId="0017F3BB">
      <w:pPr>
        <w:adjustRightInd w:val="0"/>
        <w:snapToGrid w:val="0"/>
        <w:spacing w:line="360" w:lineRule="auto"/>
        <w:jc w:val="center"/>
        <w:rPr>
          <w:rFonts w:hint="eastAsia" w:ascii="Times New Roman" w:hAnsi="Times New Roman" w:cs="Times New Roman"/>
          <w:b/>
          <w:bCs/>
          <w:color w:val="auto"/>
          <w:sz w:val="44"/>
          <w:szCs w:val="44"/>
          <w:highlight w:val="none"/>
          <w:lang w:val="en-US" w:eastAsia="zh-CN"/>
        </w:rPr>
      </w:pPr>
      <w:r>
        <w:rPr>
          <w:rFonts w:hint="default" w:ascii="Times New Roman" w:hAnsi="Times New Roman" w:eastAsia="宋体" w:cs="Times New Roman"/>
          <w:b/>
          <w:bCs/>
          <w:color w:val="auto"/>
          <w:sz w:val="44"/>
          <w:szCs w:val="44"/>
          <w:highlight w:val="none"/>
          <w:lang w:eastAsia="zh-CN"/>
        </w:rPr>
        <w:t>南通轨道交通1号线一期</w:t>
      </w:r>
      <w:r>
        <w:rPr>
          <w:rFonts w:hint="eastAsia" w:ascii="Times New Roman" w:hAnsi="Times New Roman" w:cs="Times New Roman"/>
          <w:b/>
          <w:bCs/>
          <w:color w:val="auto"/>
          <w:sz w:val="44"/>
          <w:szCs w:val="44"/>
          <w:highlight w:val="none"/>
          <w:lang w:val="en-US" w:eastAsia="zh-CN"/>
        </w:rPr>
        <w:t>友谊桥站</w:t>
      </w:r>
    </w:p>
    <w:p w14:paraId="6E21D158">
      <w:pPr>
        <w:adjustRightInd w:val="0"/>
        <w:snapToGrid w:val="0"/>
        <w:spacing w:line="360" w:lineRule="auto"/>
        <w:jc w:val="center"/>
        <w:rPr>
          <w:rFonts w:hint="default" w:ascii="Times New Roman" w:hAnsi="Times New Roman" w:eastAsia="宋体" w:cs="Times New Roman"/>
          <w:b/>
          <w:bCs/>
          <w:color w:val="auto"/>
          <w:sz w:val="44"/>
          <w:szCs w:val="44"/>
          <w:highlight w:val="none"/>
        </w:rPr>
      </w:pPr>
      <w:r>
        <w:rPr>
          <w:rFonts w:hint="eastAsia" w:ascii="Times New Roman" w:hAnsi="Times New Roman" w:cs="Times New Roman"/>
          <w:b/>
          <w:bCs/>
          <w:color w:val="auto"/>
          <w:sz w:val="44"/>
          <w:szCs w:val="44"/>
          <w:highlight w:val="none"/>
          <w:lang w:val="en-US" w:eastAsia="zh-CN"/>
        </w:rPr>
        <w:t>地下附属空间</w:t>
      </w:r>
      <w:r>
        <w:rPr>
          <w:rFonts w:hint="default" w:ascii="Times New Roman" w:hAnsi="Times New Roman" w:eastAsia="宋体" w:cs="Times New Roman"/>
          <w:b/>
          <w:bCs/>
          <w:color w:val="auto"/>
          <w:sz w:val="44"/>
          <w:szCs w:val="44"/>
          <w:highlight w:val="none"/>
        </w:rPr>
        <w:t>租赁合同</w:t>
      </w:r>
    </w:p>
    <w:p w14:paraId="79D254DC">
      <w:pPr>
        <w:pStyle w:val="9"/>
        <w:spacing w:line="360" w:lineRule="auto"/>
        <w:jc w:val="center"/>
        <w:rPr>
          <w:rFonts w:hint="eastAsia" w:ascii="Times New Roman" w:hAnsi="Times New Roman" w:eastAsia="宋体" w:cs="Times New Roman"/>
          <w:bCs/>
          <w:color w:val="auto"/>
          <w:sz w:val="24"/>
          <w:highlight w:val="none"/>
          <w:u w:val="single"/>
          <w:lang w:val="en-US" w:eastAsia="zh-CN"/>
        </w:rPr>
      </w:pPr>
      <w:r>
        <w:rPr>
          <w:rFonts w:hint="default" w:ascii="Times New Roman" w:hAnsi="Times New Roman" w:eastAsia="宋体" w:cs="Times New Roman"/>
          <w:color w:val="auto"/>
          <w:sz w:val="24"/>
          <w:highlight w:val="none"/>
        </w:rPr>
        <w:t>编号：</w:t>
      </w:r>
    </w:p>
    <w:p w14:paraId="6DB74FE8">
      <w:pPr>
        <w:pStyle w:val="9"/>
        <w:spacing w:line="360" w:lineRule="auto"/>
        <w:jc w:val="center"/>
        <w:rPr>
          <w:rFonts w:hint="default" w:ascii="Times New Roman" w:hAnsi="Times New Roman" w:eastAsia="宋体" w:cs="Times New Roman"/>
          <w:bCs/>
          <w:color w:val="auto"/>
          <w:sz w:val="24"/>
          <w:highlight w:val="none"/>
          <w:u w:val="single"/>
        </w:rPr>
      </w:pPr>
    </w:p>
    <w:p w14:paraId="684C5B82">
      <w:pPr>
        <w:bidi w:val="0"/>
        <w:rPr>
          <w:rFonts w:hint="default" w:ascii="Times New Roman" w:hAnsi="Times New Roman" w:eastAsia="宋体" w:cs="Times New Roman"/>
          <w:color w:val="auto"/>
          <w:highlight w:val="none"/>
        </w:rPr>
      </w:pPr>
    </w:p>
    <w:p w14:paraId="744F5A89">
      <w:pPr>
        <w:bidi w:val="0"/>
        <w:rPr>
          <w:rFonts w:hint="default" w:ascii="Times New Roman" w:hAnsi="Times New Roman" w:eastAsia="宋体" w:cs="Times New Roman"/>
          <w:color w:val="auto"/>
          <w:highlight w:val="none"/>
        </w:rPr>
      </w:pPr>
    </w:p>
    <w:p w14:paraId="0C6DE0F9">
      <w:pPr>
        <w:bidi w:val="0"/>
        <w:rPr>
          <w:rFonts w:hint="default" w:ascii="Times New Roman" w:hAnsi="Times New Roman" w:eastAsia="宋体" w:cs="Times New Roman"/>
          <w:color w:val="auto"/>
          <w:highlight w:val="none"/>
        </w:rPr>
      </w:pPr>
    </w:p>
    <w:p w14:paraId="5740F468">
      <w:pPr>
        <w:bidi w:val="0"/>
        <w:rPr>
          <w:rFonts w:hint="default" w:ascii="Times New Roman" w:hAnsi="Times New Roman" w:eastAsia="宋体" w:cs="Times New Roman"/>
          <w:color w:val="auto"/>
          <w:highlight w:val="none"/>
        </w:rPr>
      </w:pPr>
    </w:p>
    <w:p w14:paraId="1B1D4806">
      <w:pPr>
        <w:bidi w:val="0"/>
        <w:rPr>
          <w:rFonts w:hint="default" w:ascii="Times New Roman" w:hAnsi="Times New Roman" w:eastAsia="宋体" w:cs="Times New Roman"/>
          <w:color w:val="auto"/>
          <w:highlight w:val="none"/>
        </w:rPr>
      </w:pPr>
    </w:p>
    <w:p w14:paraId="3F7F878F">
      <w:pPr>
        <w:bidi w:val="0"/>
        <w:rPr>
          <w:rFonts w:hint="default" w:ascii="Times New Roman" w:hAnsi="Times New Roman" w:eastAsia="宋体" w:cs="Times New Roman"/>
          <w:color w:val="auto"/>
          <w:highlight w:val="none"/>
        </w:rPr>
      </w:pPr>
    </w:p>
    <w:p w14:paraId="545F16AB">
      <w:pPr>
        <w:bidi w:val="0"/>
        <w:rPr>
          <w:rFonts w:hint="default" w:ascii="Times New Roman" w:hAnsi="Times New Roman" w:eastAsia="宋体" w:cs="Times New Roman"/>
          <w:color w:val="auto"/>
          <w:highlight w:val="none"/>
        </w:rPr>
      </w:pPr>
    </w:p>
    <w:p w14:paraId="361982FA">
      <w:pPr>
        <w:bidi w:val="0"/>
        <w:rPr>
          <w:rFonts w:hint="default" w:ascii="Times New Roman" w:hAnsi="Times New Roman" w:eastAsia="宋体" w:cs="Times New Roman"/>
          <w:color w:val="auto"/>
          <w:highlight w:val="none"/>
        </w:rPr>
      </w:pPr>
    </w:p>
    <w:p w14:paraId="687FFE6C">
      <w:pPr>
        <w:bidi w:val="0"/>
        <w:rPr>
          <w:rFonts w:hint="default" w:ascii="Times New Roman" w:hAnsi="Times New Roman" w:eastAsia="宋体" w:cs="Times New Roman"/>
          <w:color w:val="auto"/>
          <w:highlight w:val="none"/>
        </w:rPr>
      </w:pPr>
    </w:p>
    <w:p w14:paraId="5D0281FF">
      <w:pPr>
        <w:bidi w:val="0"/>
        <w:rPr>
          <w:rFonts w:hint="default" w:ascii="Times New Roman" w:hAnsi="Times New Roman" w:eastAsia="宋体" w:cs="Times New Roman"/>
          <w:color w:val="auto"/>
          <w:highlight w:val="none"/>
        </w:rPr>
      </w:pPr>
    </w:p>
    <w:p w14:paraId="6B94F7F0">
      <w:pPr>
        <w:bidi w:val="0"/>
        <w:rPr>
          <w:rFonts w:hint="default" w:ascii="Times New Roman" w:hAnsi="Times New Roman" w:eastAsia="宋体" w:cs="Times New Roman"/>
          <w:color w:val="auto"/>
          <w:highlight w:val="none"/>
        </w:rPr>
      </w:pPr>
    </w:p>
    <w:p w14:paraId="2E18649D">
      <w:pPr>
        <w:bidi w:val="0"/>
        <w:rPr>
          <w:rFonts w:hint="default"/>
        </w:rPr>
      </w:pPr>
      <w:bookmarkStart w:id="32" w:name="_Toc5288"/>
    </w:p>
    <w:p w14:paraId="7B10D275">
      <w:pPr>
        <w:spacing w:line="360" w:lineRule="auto"/>
        <w:ind w:left="0" w:leftChars="0" w:firstLine="1260" w:firstLineChars="525"/>
        <w:outlineLvl w:val="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甲方（出租方）：</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cs="Times New Roman"/>
          <w:bCs/>
          <w:color w:val="auto"/>
          <w:sz w:val="24"/>
          <w:highlight w:val="none"/>
          <w:u w:val="single"/>
          <w:lang w:eastAsia="zh-CN"/>
        </w:rPr>
        <w:t>南通轨道资源开发有限公司</w:t>
      </w:r>
      <w:bookmarkEnd w:id="32"/>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 xml:space="preserve">   </w:t>
      </w:r>
    </w:p>
    <w:p w14:paraId="1B98749F">
      <w:pPr>
        <w:spacing w:line="360" w:lineRule="auto"/>
        <w:ind w:left="0" w:leftChars="0" w:firstLine="1260" w:firstLineChars="525"/>
        <w:outlineLvl w:val="0"/>
        <w:rPr>
          <w:rFonts w:hint="default" w:ascii="Times New Roman" w:hAnsi="Times New Roman" w:eastAsia="宋体" w:cs="Times New Roman"/>
          <w:b/>
          <w:color w:val="auto"/>
          <w:sz w:val="24"/>
          <w:highlight w:val="none"/>
        </w:rPr>
      </w:pPr>
      <w:bookmarkStart w:id="33" w:name="_Toc28155"/>
      <w:r>
        <w:rPr>
          <w:rFonts w:hint="default" w:ascii="Times New Roman" w:hAnsi="Times New Roman" w:eastAsia="宋体" w:cs="Times New Roman"/>
          <w:bCs/>
          <w:color w:val="auto"/>
          <w:sz w:val="24"/>
          <w:highlight w:val="none"/>
        </w:rPr>
        <w:t>乙方（承租方）：</w:t>
      </w:r>
      <w:bookmarkEnd w:id="33"/>
      <w:r>
        <w:rPr>
          <w:rFonts w:hint="default" w:ascii="Times New Roman" w:hAnsi="Times New Roman" w:eastAsia="宋体" w:cs="Times New Roman"/>
          <w:bCs/>
          <w:color w:val="auto"/>
          <w:sz w:val="24"/>
          <w:highlight w:val="none"/>
          <w:u w:val="single"/>
        </w:rPr>
        <w:t xml:space="preserve">  </w:t>
      </w:r>
      <w:r>
        <w:rPr>
          <w:rFonts w:hint="eastAsia" w:ascii="Times New Roman" w:hAnsi="Times New Roman" w:cs="Times New Roman"/>
          <w:bCs/>
          <w:color w:val="auto"/>
          <w:sz w:val="24"/>
          <w:highlight w:val="none"/>
          <w:u w:val="single"/>
          <w:lang w:val="en-US" w:eastAsia="zh-CN"/>
        </w:rPr>
        <w:t xml:space="preserve">              </w:t>
      </w:r>
      <w:r>
        <w:rPr>
          <w:rFonts w:hint="default" w:ascii="Times New Roman" w:hAnsi="Times New Roman" w:eastAsia="宋体" w:cs="Times New Roman"/>
          <w:bCs/>
          <w:color w:val="auto"/>
          <w:sz w:val="24"/>
          <w:highlight w:val="none"/>
          <w:u w:val="single"/>
        </w:rPr>
        <w:t xml:space="preserve"> </w:t>
      </w:r>
      <w:r>
        <w:rPr>
          <w:rFonts w:hint="eastAsia" w:ascii="Times New Roman" w:hAnsi="Times New Roman" w:cs="Times New Roman"/>
          <w:bCs/>
          <w:color w:val="auto"/>
          <w:sz w:val="24"/>
          <w:highlight w:val="none"/>
          <w:u w:val="single"/>
          <w:lang w:val="en-US" w:eastAsia="zh-CN"/>
        </w:rPr>
        <w:t xml:space="preserve">    </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 xml:space="preserve">   </w:t>
      </w:r>
    </w:p>
    <w:p w14:paraId="79AE5FF0">
      <w:pPr>
        <w:bidi w:val="0"/>
        <w:rPr>
          <w:rFonts w:hint="default" w:ascii="Times New Roman" w:hAnsi="Times New Roman" w:eastAsia="宋体" w:cs="Times New Roman"/>
          <w:color w:val="auto"/>
          <w:highlight w:val="none"/>
        </w:rPr>
      </w:pPr>
    </w:p>
    <w:p w14:paraId="49E7D6D2">
      <w:pPr>
        <w:bidi w:val="0"/>
        <w:rPr>
          <w:rFonts w:hint="default" w:ascii="Times New Roman" w:hAnsi="Times New Roman" w:eastAsia="宋体" w:cs="Times New Roman"/>
          <w:color w:val="auto"/>
          <w:highlight w:val="none"/>
        </w:rPr>
      </w:pPr>
    </w:p>
    <w:p w14:paraId="146E893F">
      <w:pPr>
        <w:bidi w:val="0"/>
        <w:rPr>
          <w:rFonts w:hint="default" w:ascii="Times New Roman" w:hAnsi="Times New Roman" w:eastAsia="宋体" w:cs="Times New Roman"/>
          <w:color w:val="auto"/>
          <w:highlight w:val="none"/>
        </w:rPr>
      </w:pPr>
    </w:p>
    <w:p w14:paraId="41E21220">
      <w:pPr>
        <w:rPr>
          <w:rFonts w:hint="default" w:ascii="Times New Roman" w:hAnsi="Times New Roman" w:eastAsia="宋体" w:cs="Times New Roman"/>
          <w:color w:val="auto"/>
          <w:sz w:val="24"/>
          <w:highlight w:val="none"/>
        </w:rPr>
      </w:pPr>
    </w:p>
    <w:p w14:paraId="78CE0C0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default" w:ascii="Times New Roman" w:hAnsi="Times New Roman" w:eastAsia="宋体" w:cs="Times New Roman"/>
          <w:bCs/>
          <w:color w:val="auto"/>
          <w:sz w:val="24"/>
          <w:highlight w:val="none"/>
        </w:rPr>
      </w:pPr>
      <w:bookmarkStart w:id="34" w:name="_Toc27776"/>
      <w:r>
        <w:rPr>
          <w:rFonts w:hint="eastAsia" w:ascii="Times New Roman" w:hAnsi="Times New Roman" w:cs="Times New Roman"/>
          <w:bCs/>
          <w:color w:val="auto"/>
          <w:sz w:val="24"/>
          <w:highlight w:val="none"/>
          <w:lang w:val="en-US" w:eastAsia="zh-CN"/>
        </w:rPr>
        <w:t>2026</w:t>
      </w:r>
      <w:r>
        <w:rPr>
          <w:rFonts w:hint="default" w:ascii="Times New Roman" w:hAnsi="Times New Roman" w:eastAsia="宋体" w:cs="Times New Roman"/>
          <w:bCs/>
          <w:color w:val="auto"/>
          <w:sz w:val="24"/>
          <w:highlight w:val="none"/>
        </w:rPr>
        <w:t>年</w:t>
      </w:r>
      <w:r>
        <w:rPr>
          <w:rFonts w:hint="eastAsia" w:ascii="Times New Roman" w:hAnsi="Times New Roman"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rPr>
        <w:t>月</w:t>
      </w:r>
      <w:bookmarkEnd w:id="34"/>
    </w:p>
    <w:p w14:paraId="7BB70FE5">
      <w:pPr>
        <w:rPr>
          <w:rFonts w:hint="eastAsia" w:ascii="宋体" w:hAnsi="宋体" w:eastAsia="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br w:type="page"/>
      </w:r>
    </w:p>
    <w:p w14:paraId="318AE11D">
      <w:pPr>
        <w:keepNext w:val="0"/>
        <w:keepLines w:val="0"/>
        <w:pageBreakBefore w:val="0"/>
        <w:widowControl/>
        <w:wordWrap/>
        <w:topLinePunct w:val="0"/>
        <w:autoSpaceDE w:val="0"/>
        <w:autoSpaceDN w:val="0"/>
        <w:bidi w:val="0"/>
        <w:adjustRightInd w:val="0"/>
        <w:snapToGrid w:val="0"/>
        <w:spacing w:before="63" w:line="360" w:lineRule="auto"/>
        <w:ind w:left="0" w:right="-519" w:rightChars="-247" w:firstLine="0" w:firstLineChars="0"/>
        <w:jc w:val="center"/>
        <w:textAlignment w:val="baseline"/>
        <w:rPr>
          <w:rFonts w:hint="eastAsia" w:ascii="宋体" w:hAnsi="宋体" w:eastAsia="宋体" w:cs="宋体"/>
          <w:spacing w:val="7"/>
          <w:position w:val="11"/>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51DCB2D3">
      <w:pPr>
        <w:adjustRightInd w:val="0"/>
        <w:snapToGrid w:val="0"/>
        <w:spacing w:line="360" w:lineRule="auto"/>
        <w:jc w:val="center"/>
        <w:rPr>
          <w:rFonts w:hint="eastAsia" w:ascii="宋体" w:hAnsi="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t>南通轨道交通</w:t>
      </w:r>
      <w:r>
        <w:rPr>
          <w:rFonts w:hint="eastAsia" w:ascii="宋体" w:hAnsi="宋体" w:cs="宋体"/>
          <w:spacing w:val="7"/>
          <w:position w:val="11"/>
          <w:sz w:val="24"/>
          <w:szCs w:val="24"/>
          <w:highlight w:val="none"/>
          <w:lang w:val="en-US" w:eastAsia="zh-CN"/>
        </w:rPr>
        <w:t>1</w:t>
      </w:r>
      <w:r>
        <w:rPr>
          <w:rFonts w:hint="eastAsia" w:ascii="宋体" w:hAnsi="宋体" w:eastAsia="宋体" w:cs="宋体"/>
          <w:spacing w:val="7"/>
          <w:position w:val="11"/>
          <w:sz w:val="24"/>
          <w:szCs w:val="24"/>
          <w:highlight w:val="none"/>
          <w:lang w:val="en-US" w:eastAsia="zh-CN"/>
        </w:rPr>
        <w:t>号线一期工程</w:t>
      </w:r>
      <w:r>
        <w:rPr>
          <w:rFonts w:hint="eastAsia" w:ascii="宋体" w:hAnsi="宋体" w:cs="宋体"/>
          <w:spacing w:val="7"/>
          <w:position w:val="11"/>
          <w:sz w:val="24"/>
          <w:szCs w:val="24"/>
          <w:highlight w:val="none"/>
          <w:lang w:val="en-US" w:eastAsia="zh-CN"/>
        </w:rPr>
        <w:t>友谊桥站</w:t>
      </w:r>
    </w:p>
    <w:p w14:paraId="37E5EAC0">
      <w:pPr>
        <w:adjustRightInd w:val="0"/>
        <w:snapToGrid w:val="0"/>
        <w:spacing w:line="360" w:lineRule="auto"/>
        <w:jc w:val="center"/>
        <w:rPr>
          <w:rFonts w:hint="eastAsia" w:ascii="宋体" w:hAnsi="宋体" w:eastAsia="宋体" w:cs="宋体"/>
          <w:spacing w:val="7"/>
          <w:position w:val="11"/>
          <w:sz w:val="24"/>
          <w:szCs w:val="24"/>
          <w:highlight w:val="none"/>
        </w:rPr>
      </w:pPr>
      <w:r>
        <w:rPr>
          <w:rFonts w:hint="eastAsia" w:ascii="宋体" w:hAnsi="宋体" w:cs="宋体"/>
          <w:spacing w:val="7"/>
          <w:position w:val="11"/>
          <w:sz w:val="24"/>
          <w:szCs w:val="24"/>
          <w:highlight w:val="none"/>
          <w:lang w:val="en-US" w:eastAsia="zh-CN"/>
        </w:rPr>
        <w:t>地下附属空间项目租赁</w:t>
      </w:r>
      <w:r>
        <w:rPr>
          <w:rFonts w:hint="eastAsia" w:ascii="宋体" w:hAnsi="宋体" w:eastAsia="宋体" w:cs="宋体"/>
          <w:spacing w:val="7"/>
          <w:position w:val="11"/>
          <w:sz w:val="24"/>
          <w:szCs w:val="24"/>
          <w:highlight w:val="none"/>
        </w:rPr>
        <w:t>合同</w:t>
      </w:r>
    </w:p>
    <w:p w14:paraId="47FC890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65B4F5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甲方（出租方）：</w:t>
      </w:r>
      <w:r>
        <w:rPr>
          <w:rFonts w:hint="eastAsia" w:ascii="宋体" w:hAnsi="宋体" w:eastAsia="宋体" w:cs="宋体"/>
          <w:spacing w:val="-10"/>
          <w:sz w:val="21"/>
          <w:szCs w:val="21"/>
          <w:highlight w:val="none"/>
          <w:lang w:eastAsia="zh-CN"/>
          <w14:textOutline w14:w="4358" w14:cap="sq" w14:cmpd="sng">
            <w14:solidFill>
              <w14:srgbClr w14:val="000000"/>
            </w14:solidFill>
            <w14:prstDash w14:val="solid"/>
            <w14:bevel/>
          </w14:textOutline>
        </w:rPr>
        <w:t>南通轨道资源开发有限公司</w:t>
      </w:r>
    </w:p>
    <w:p w14:paraId="51B79D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cs="宋体"/>
          <w:spacing w:val="-10"/>
          <w:sz w:val="21"/>
          <w:szCs w:val="21"/>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乙方（承租方）：</w:t>
      </w:r>
      <w:r>
        <w:rPr>
          <w:rFonts w:hint="eastAsia" w:ascii="宋体" w:hAnsi="宋体" w:cs="宋体"/>
          <w:spacing w:val="-10"/>
          <w:sz w:val="21"/>
          <w:szCs w:val="21"/>
          <w:highlight w:val="none"/>
          <w:lang w:val="en-US" w:eastAsia="zh-CN"/>
          <w14:textOutline w14:w="4358" w14:cap="sq" w14:cmpd="sng">
            <w14:solidFill>
              <w14:srgbClr w14:val="000000"/>
            </w14:solidFill>
            <w14:prstDash w14:val="solid"/>
            <w14:bevel/>
          </w14:textOutline>
        </w:rPr>
        <w:t xml:space="preserve"> </w:t>
      </w:r>
    </w:p>
    <w:p w14:paraId="669CD1C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乙方证照名称</w:t>
      </w:r>
      <w:r>
        <w:rPr>
          <w:rFonts w:hint="eastAsia" w:ascii="宋体" w:hAnsi="宋体" w:cs="宋体"/>
          <w:spacing w:val="-10"/>
          <w:sz w:val="21"/>
          <w:szCs w:val="21"/>
          <w:highlight w:val="none"/>
          <w:lang w:eastAsia="zh-CN"/>
          <w14:textOutline w14:w="4358" w14:cap="sq" w14:cmpd="sng">
            <w14:solidFill>
              <w14:srgbClr w14:val="000000"/>
            </w14:solidFill>
            <w14:prstDash w14:val="solid"/>
            <w14:bevel/>
          </w14:textOutline>
        </w:rPr>
        <w:t>：</w:t>
      </w: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 </w:t>
      </w:r>
    </w:p>
    <w:p w14:paraId="43425BB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default" w:ascii="宋体" w:hAnsi="宋体" w:eastAsia="宋体" w:cs="宋体"/>
          <w:spacing w:val="-10"/>
          <w:sz w:val="21"/>
          <w:szCs w:val="21"/>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乙方证照号码</w:t>
      </w:r>
      <w:r>
        <w:rPr>
          <w:rFonts w:hint="eastAsia" w:ascii="宋体" w:hAnsi="宋体" w:cs="宋体"/>
          <w:spacing w:val="-10"/>
          <w:sz w:val="21"/>
          <w:szCs w:val="21"/>
          <w:highlight w:val="none"/>
          <w:lang w:eastAsia="zh-CN"/>
          <w14:textOutline w14:w="4358" w14:cap="sq" w14:cmpd="sng">
            <w14:solidFill>
              <w14:srgbClr w14:val="000000"/>
            </w14:solidFill>
            <w14:prstDash w14:val="solid"/>
            <w14:bevel/>
          </w14:textOutline>
        </w:rPr>
        <w:t>：</w:t>
      </w:r>
      <w:r>
        <w:rPr>
          <w:rFonts w:hint="eastAsia" w:ascii="宋体" w:hAnsi="宋体" w:cs="宋体"/>
          <w:spacing w:val="-10"/>
          <w:sz w:val="21"/>
          <w:szCs w:val="21"/>
          <w:highlight w:val="none"/>
          <w:lang w:val="en-US" w:eastAsia="zh-CN"/>
          <w14:textOutline w14:w="4358" w14:cap="sq" w14:cmpd="sng">
            <w14:solidFill>
              <w14:srgbClr w14:val="000000"/>
            </w14:solidFill>
            <w14:prstDash w14:val="solid"/>
            <w14:bevel/>
          </w14:textOutline>
        </w:rPr>
        <w:t xml:space="preserve"> </w:t>
      </w:r>
    </w:p>
    <w:p w14:paraId="506B1C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371DA79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spacing w:val="-6"/>
          <w:sz w:val="24"/>
          <w:szCs w:val="24"/>
          <w:highlight w:val="none"/>
        </w:rPr>
      </w:pPr>
      <w:r>
        <w:rPr>
          <w:rFonts w:hint="default" w:ascii="Times New Roman" w:hAnsi="Times New Roman" w:eastAsia="宋体" w:cs="Times New Roman"/>
          <w:b/>
          <w:bCs/>
          <w:spacing w:val="-6"/>
          <w:sz w:val="24"/>
          <w:szCs w:val="24"/>
          <w:highlight w:val="none"/>
        </w:rPr>
        <w:t>第一章  总则</w:t>
      </w:r>
    </w:p>
    <w:p w14:paraId="3BB27DA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sz w:val="22"/>
          <w:szCs w:val="22"/>
          <w:highlight w:val="none"/>
        </w:rPr>
      </w:pPr>
    </w:p>
    <w:p w14:paraId="2D6905E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b/>
          <w:bCs/>
          <w:spacing w:val="2"/>
          <w:sz w:val="21"/>
          <w:szCs w:val="21"/>
          <w:highlight w:val="none"/>
          <w:lang w:val="en-US" w:eastAsia="zh-CN"/>
        </w:rPr>
        <w:t>第一条</w:t>
      </w:r>
      <w:r>
        <w:rPr>
          <w:rFonts w:hint="default" w:ascii="Times New Roman" w:hAnsi="Times New Roman" w:eastAsia="宋体" w:cs="Times New Roman"/>
          <w:sz w:val="21"/>
          <w:szCs w:val="21"/>
          <w:highlight w:val="none"/>
        </w:rPr>
        <w:t xml:space="preserve"> </w:t>
      </w:r>
    </w:p>
    <w:p w14:paraId="7E99AD8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highlight w:val="none"/>
        </w:rPr>
        <w:t>根据中华人民共和国相关法律法规的规定，乙方在充分理解城市轨道交通车站为特殊经</w:t>
      </w:r>
      <w:r>
        <w:rPr>
          <w:rFonts w:hint="default" w:ascii="Times New Roman" w:hAnsi="Times New Roman" w:eastAsia="宋体" w:cs="Times New Roman"/>
          <w:color w:val="auto"/>
          <w:sz w:val="21"/>
          <w:szCs w:val="21"/>
          <w:highlight w:val="none"/>
        </w:rPr>
        <w:t>营环境的前提下，甲乙双方经充分协商，签订本合同。</w:t>
      </w:r>
    </w:p>
    <w:p w14:paraId="20456D3F">
      <w:pPr>
        <w:pStyle w:val="18"/>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45B006B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sz w:val="24"/>
          <w:szCs w:val="24"/>
          <w:highlight w:val="none"/>
        </w:rPr>
        <w:t>第二章  租赁</w:t>
      </w:r>
      <w:r>
        <w:rPr>
          <w:rFonts w:hint="eastAsia" w:ascii="Times New Roman" w:hAnsi="Times New Roman" w:cs="Times New Roman"/>
          <w:b/>
          <w:bCs/>
          <w:color w:val="auto"/>
          <w:spacing w:val="-6"/>
          <w:sz w:val="24"/>
          <w:szCs w:val="24"/>
          <w:highlight w:val="none"/>
          <w:lang w:val="en-US" w:eastAsia="zh-CN"/>
        </w:rPr>
        <w:t>友谊桥站地下附属空间</w:t>
      </w:r>
      <w:r>
        <w:rPr>
          <w:rFonts w:hint="default" w:ascii="Times New Roman" w:hAnsi="Times New Roman" w:eastAsia="宋体" w:cs="Times New Roman"/>
          <w:b/>
          <w:bCs/>
          <w:color w:val="auto"/>
          <w:spacing w:val="-6"/>
          <w:sz w:val="24"/>
          <w:szCs w:val="24"/>
          <w:highlight w:val="none"/>
        </w:rPr>
        <w:t>及经营范围</w:t>
      </w:r>
    </w:p>
    <w:p w14:paraId="015BCF2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第二条</w:t>
      </w:r>
    </w:p>
    <w:p w14:paraId="335C356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经商定，甲方同意将附件1的物业租赁给乙方作为经营用房。</w:t>
      </w:r>
    </w:p>
    <w:p w14:paraId="0493CE6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第三条</w:t>
      </w:r>
    </w:p>
    <w:p w14:paraId="75BCF63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乙方须是具有合法经营资格的组织，或具有完全民事行为能力的自然人，同时须向甲方提供有效的营业执照、身份证等与经营相关的证照资料复印件，乙方须提供以上证照原件供甲方核对。</w:t>
      </w:r>
    </w:p>
    <w:p w14:paraId="725BB3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第四条</w:t>
      </w:r>
    </w:p>
    <w:p w14:paraId="5AB0D7A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各类证照须与实际经营相符，且不得经营包括油漆、打火机充气、油等甲、乙类危险品。租赁期内，未经甲方书面同意，乙方不得改变该物业在附件1中列明的经营品牌及用途，否则甲方有权要求乙方限期纠正，逾期不改的，甲方有权终止合同。</w:t>
      </w:r>
    </w:p>
    <w:p w14:paraId="5F19C998">
      <w:pPr>
        <w:bidi w:val="0"/>
        <w:ind w:right="-519" w:rightChars="-247"/>
        <w:rPr>
          <w:rFonts w:hint="default" w:ascii="Times New Roman" w:hAnsi="Times New Roman" w:cs="Times New Roman"/>
          <w:color w:val="auto"/>
          <w:sz w:val="20"/>
          <w:szCs w:val="20"/>
          <w:highlight w:val="none"/>
        </w:rPr>
      </w:pPr>
    </w:p>
    <w:p w14:paraId="016E718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sz w:val="24"/>
          <w:szCs w:val="24"/>
          <w:highlight w:val="none"/>
        </w:rPr>
        <w:t>第</w:t>
      </w:r>
      <w:r>
        <w:rPr>
          <w:rFonts w:hint="default" w:ascii="Times New Roman" w:hAnsi="Times New Roman" w:eastAsia="宋体" w:cs="Times New Roman"/>
          <w:b/>
          <w:bCs/>
          <w:color w:val="auto"/>
          <w:spacing w:val="-6"/>
          <w:sz w:val="24"/>
          <w:szCs w:val="24"/>
          <w:highlight w:val="none"/>
          <w:lang w:val="en-US" w:eastAsia="zh-CN"/>
        </w:rPr>
        <w:t>三</w:t>
      </w:r>
      <w:r>
        <w:rPr>
          <w:rFonts w:hint="default" w:ascii="Times New Roman" w:hAnsi="Times New Roman" w:eastAsia="宋体" w:cs="Times New Roman"/>
          <w:b/>
          <w:bCs/>
          <w:color w:val="auto"/>
          <w:spacing w:val="-6"/>
          <w:sz w:val="24"/>
          <w:szCs w:val="24"/>
          <w:highlight w:val="none"/>
        </w:rPr>
        <w:t>章  租赁期限</w:t>
      </w:r>
    </w:p>
    <w:p w14:paraId="3988CBF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第五条</w:t>
      </w:r>
    </w:p>
    <w:p w14:paraId="3D4AC664">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交付日期和租赁期详见附件1。租赁期自物业交付次日起算，具体交付时间以物业交付表为准。</w:t>
      </w:r>
    </w:p>
    <w:p w14:paraId="216E95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第六条</w:t>
      </w:r>
    </w:p>
    <w:p w14:paraId="627A469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双方特别确认，甲方有权根据</w:t>
      </w:r>
      <w:r>
        <w:rPr>
          <w:rFonts w:hint="eastAsia" w:ascii="Times New Roman" w:hAnsi="Times New Roman"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的实际情况确定、调整交付日期，租赁期自实际交付日起顺延，甲方调整交付日期不构成违约。</w:t>
      </w:r>
    </w:p>
    <w:p w14:paraId="7CF12DC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第七条</w:t>
      </w:r>
    </w:p>
    <w:p w14:paraId="79E2FD1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本合同期满即为合同履行完毕。</w:t>
      </w:r>
    </w:p>
    <w:p w14:paraId="3B1F1DCC">
      <w:pPr>
        <w:pStyle w:val="18"/>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357E23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sz w:val="24"/>
          <w:szCs w:val="24"/>
          <w:highlight w:val="none"/>
        </w:rPr>
        <w:t>第四章  费用及支付方法</w:t>
      </w:r>
    </w:p>
    <w:p w14:paraId="38D03BF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第八条</w:t>
      </w:r>
      <w:r>
        <w:rPr>
          <w:rFonts w:hint="default" w:ascii="Times New Roman" w:hAnsi="Times New Roman" w:eastAsia="宋体" w:cs="Times New Roman"/>
          <w:color w:val="auto"/>
          <w:sz w:val="21"/>
          <w:szCs w:val="21"/>
          <w:highlight w:val="none"/>
        </w:rPr>
        <w:t xml:space="preserve">    </w:t>
      </w:r>
    </w:p>
    <w:p w14:paraId="3E10E83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租赁期内，乙方需向甲方支付附件2所列明的租金（以下称“租金”）。该物业租金价格为含增值税的价格。</w:t>
      </w:r>
    </w:p>
    <w:p w14:paraId="059DB893">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right="-519" w:rightChars="-247"/>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6989659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在本合同执行过程中，若国家法律、法规有关于税种、税率调整的，按相关规定执行，含税价租金不变。</w:t>
      </w:r>
    </w:p>
    <w:p w14:paraId="5C82A58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en-US"/>
        </w:rPr>
      </w:pPr>
      <w:r>
        <w:rPr>
          <w:rFonts w:hint="default" w:ascii="Times New Roman" w:hAnsi="Times New Roman" w:eastAsia="宋体" w:cs="Times New Roman"/>
          <w:b/>
          <w:bCs/>
          <w:color w:val="auto"/>
          <w:spacing w:val="2"/>
          <w:sz w:val="21"/>
          <w:szCs w:val="21"/>
          <w:highlight w:val="none"/>
          <w:lang w:val="en-US" w:eastAsia="en-US"/>
        </w:rPr>
        <w:t>第十条</w:t>
      </w:r>
    </w:p>
    <w:p w14:paraId="443BC6D1">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须按时缴付附件2列明的履约保证金。甲方在收到乙方支付的履约保证金后，开具符合财税要求的收据给乙方。如乙方在合同期及交还期内无任何违约违法行为，按照合同约定交还物业后，履约保证金由甲方无息退还给乙方，乙方应当出具符合财税要求的收据。如乙方在合同期或交还期发生违约违法行为，甲方有权直接从履约保证金中扣除乙方应付的违约金和费用，乙方须在履约保证金扣除5日内将其补足。履约保证金不足以支付违约金和费用的，乙方须在接到甲方通知后5日内另行支付。如双方协商提前终止本合同的，履约保证金按终止协议中相关条款执行。</w:t>
      </w:r>
    </w:p>
    <w:p w14:paraId="419C68D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第十</w:t>
      </w:r>
      <w:r>
        <w:rPr>
          <w:rFonts w:hint="eastAsia" w:ascii="Times New Roman" w:hAnsi="Times New Roman" w:cs="Times New Roman"/>
          <w:b/>
          <w:bCs/>
          <w:color w:val="auto"/>
          <w:spacing w:val="2"/>
          <w:sz w:val="21"/>
          <w:szCs w:val="21"/>
          <w:highlight w:val="none"/>
          <w:lang w:val="en-US" w:eastAsia="zh-CN"/>
        </w:rPr>
        <w:t>一</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5A7795D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color w:val="auto"/>
        </w:rPr>
      </w:pPr>
      <w:r>
        <w:rPr>
          <w:rFonts w:hint="eastAsia" w:ascii="Times New Roman" w:hAnsi="Times New Roman" w:eastAsia="宋体" w:cs="Times New Roman"/>
          <w:color w:val="auto"/>
          <w:sz w:val="21"/>
          <w:szCs w:val="21"/>
          <w:highlight w:val="none"/>
          <w:lang w:val="en-US" w:eastAsia="zh-CN"/>
        </w:rPr>
        <w:t>租赁期内，乙方使用该物业所发生的水、电等公用事业费以及通讯、设备、等其他费用（含水、电传输过程中的损耗）均由乙方承担</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甲方或其指定单位可提供代收代缴服务，具体费用以甲方或其指定单位出具的缴费账单为准，乙方应在甲方指定时间内向甲方或其指定单位支付上述费用。若因乙方延迟缴纳相关费用导致停水、停电等事宜，由乙方自行解决。</w:t>
      </w:r>
    </w:p>
    <w:p w14:paraId="277185D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第十</w:t>
      </w:r>
      <w:r>
        <w:rPr>
          <w:rFonts w:hint="eastAsia" w:ascii="Times New Roman" w:hAnsi="Times New Roman" w:cs="Times New Roman"/>
          <w:b/>
          <w:bCs/>
          <w:color w:val="auto"/>
          <w:spacing w:val="2"/>
          <w:sz w:val="21"/>
          <w:szCs w:val="21"/>
          <w:highlight w:val="none"/>
          <w:lang w:val="en-US" w:eastAsia="zh-CN"/>
        </w:rPr>
        <w:t>二</w:t>
      </w:r>
      <w:r>
        <w:rPr>
          <w:rFonts w:hint="default" w:ascii="Times New Roman" w:hAnsi="Times New Roman" w:eastAsia="宋体" w:cs="Times New Roman"/>
          <w:b/>
          <w:bCs/>
          <w:color w:val="auto"/>
          <w:spacing w:val="2"/>
          <w:sz w:val="21"/>
          <w:szCs w:val="21"/>
          <w:highlight w:val="none"/>
          <w:lang w:val="en-US" w:eastAsia="zh-CN"/>
        </w:rPr>
        <w:t>条</w:t>
      </w:r>
    </w:p>
    <w:p w14:paraId="7BBA26A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双方因签订和履行本合同而应当缴纳的税费，根据相关法律法规规定由双方各自依法承担。</w:t>
      </w:r>
    </w:p>
    <w:p w14:paraId="5DCC14BB">
      <w:pPr>
        <w:bidi w:val="0"/>
        <w:rPr>
          <w:rFonts w:hint="default"/>
        </w:rPr>
      </w:pPr>
    </w:p>
    <w:p w14:paraId="3C0BC89E">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第</w:t>
      </w:r>
      <w:r>
        <w:rPr>
          <w:rFonts w:hint="default" w:ascii="Times New Roman" w:hAnsi="Times New Roman" w:eastAsia="宋体" w:cs="Times New Roman"/>
          <w:b/>
          <w:bCs/>
          <w:color w:val="auto"/>
          <w:spacing w:val="-6"/>
          <w:sz w:val="22"/>
          <w:szCs w:val="22"/>
          <w:highlight w:val="none"/>
          <w:lang w:val="en-US" w:eastAsia="zh-CN"/>
        </w:rPr>
        <w:t>五</w:t>
      </w:r>
      <w:r>
        <w:rPr>
          <w:rFonts w:hint="default" w:ascii="Times New Roman" w:hAnsi="Times New Roman" w:eastAsia="宋体" w:cs="Times New Roman"/>
          <w:b/>
          <w:bCs/>
          <w:color w:val="auto"/>
          <w:spacing w:val="-6"/>
          <w:sz w:val="22"/>
          <w:szCs w:val="22"/>
          <w:highlight w:val="none"/>
        </w:rPr>
        <w:t>章  甲方权利和义务</w:t>
      </w:r>
    </w:p>
    <w:p w14:paraId="0F00287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第十</w:t>
      </w:r>
      <w:r>
        <w:rPr>
          <w:rFonts w:hint="eastAsia" w:ascii="Times New Roman" w:hAnsi="Times New Roman" w:cs="Times New Roman"/>
          <w:b/>
          <w:bCs/>
          <w:color w:val="auto"/>
          <w:spacing w:val="2"/>
          <w:sz w:val="21"/>
          <w:szCs w:val="21"/>
          <w:highlight w:val="none"/>
          <w:lang w:val="en-US" w:eastAsia="zh-CN"/>
        </w:rPr>
        <w:t>三</w:t>
      </w:r>
      <w:r>
        <w:rPr>
          <w:rFonts w:hint="default" w:ascii="Times New Roman" w:hAnsi="Times New Roman" w:eastAsia="宋体" w:cs="Times New Roman"/>
          <w:b/>
          <w:bCs/>
          <w:color w:val="auto"/>
          <w:spacing w:val="2"/>
          <w:sz w:val="21"/>
          <w:szCs w:val="21"/>
          <w:highlight w:val="none"/>
          <w:lang w:val="en-US" w:eastAsia="zh-CN"/>
        </w:rPr>
        <w:t>条</w:t>
      </w:r>
    </w:p>
    <w:p w14:paraId="599D65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甲方保证对该租赁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有使用权和出租权。</w:t>
      </w:r>
    </w:p>
    <w:p w14:paraId="68104CA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第十</w:t>
      </w:r>
      <w:r>
        <w:rPr>
          <w:rFonts w:hint="eastAsia" w:ascii="Times New Roman" w:hAnsi="Times New Roman" w:cs="Times New Roman"/>
          <w:b/>
          <w:bCs/>
          <w:color w:val="auto"/>
          <w:spacing w:val="2"/>
          <w:sz w:val="21"/>
          <w:szCs w:val="21"/>
          <w:highlight w:val="none"/>
          <w:lang w:val="en-US" w:eastAsia="zh-CN"/>
        </w:rPr>
        <w:t>四</w:t>
      </w:r>
      <w:r>
        <w:rPr>
          <w:rFonts w:hint="default" w:ascii="Times New Roman" w:hAnsi="Times New Roman" w:eastAsia="宋体" w:cs="Times New Roman"/>
          <w:b/>
          <w:bCs/>
          <w:color w:val="auto"/>
          <w:spacing w:val="2"/>
          <w:sz w:val="21"/>
          <w:szCs w:val="21"/>
          <w:highlight w:val="none"/>
          <w:lang w:val="en-US" w:eastAsia="zh-CN"/>
        </w:rPr>
        <w:t>条</w:t>
      </w:r>
    </w:p>
    <w:p w14:paraId="4B69FFA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甲方应对乙方办理经营、设计、装修所需的或可能发生的环保、通讯、消防、卫生及其政府规定的申请报批手续给予必要的协助。</w:t>
      </w:r>
    </w:p>
    <w:p w14:paraId="3F1E3C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第十</w:t>
      </w:r>
      <w:r>
        <w:rPr>
          <w:rFonts w:hint="eastAsia" w:ascii="Times New Roman" w:hAnsi="Times New Roman" w:cs="Times New Roman"/>
          <w:b/>
          <w:bCs/>
          <w:color w:val="auto"/>
          <w:spacing w:val="2"/>
          <w:sz w:val="21"/>
          <w:szCs w:val="21"/>
          <w:highlight w:val="none"/>
          <w:lang w:val="en-US" w:eastAsia="zh-CN"/>
        </w:rPr>
        <w:t>五</w:t>
      </w:r>
      <w:r>
        <w:rPr>
          <w:rFonts w:hint="default" w:ascii="Times New Roman" w:hAnsi="Times New Roman" w:eastAsia="宋体" w:cs="Times New Roman"/>
          <w:b/>
          <w:bCs/>
          <w:color w:val="auto"/>
          <w:spacing w:val="2"/>
          <w:sz w:val="21"/>
          <w:szCs w:val="21"/>
          <w:highlight w:val="none"/>
          <w:lang w:val="en-US" w:eastAsia="zh-CN"/>
        </w:rPr>
        <w:t>条</w:t>
      </w:r>
    </w:p>
    <w:p w14:paraId="1D440CC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甲方保留可不时制订、引进或修改、采用、废除任何其认为经营和维持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所必要的一切管理规章制度的权利。</w:t>
      </w:r>
    </w:p>
    <w:p w14:paraId="0349385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第十</w:t>
      </w:r>
      <w:r>
        <w:rPr>
          <w:rFonts w:hint="eastAsia" w:ascii="Times New Roman" w:hAnsi="Times New Roman" w:cs="Times New Roman"/>
          <w:b/>
          <w:bCs/>
          <w:color w:val="auto"/>
          <w:spacing w:val="2"/>
          <w:sz w:val="21"/>
          <w:szCs w:val="21"/>
          <w:highlight w:val="none"/>
          <w:lang w:val="en-US" w:eastAsia="zh-CN"/>
        </w:rPr>
        <w:t>六</w:t>
      </w:r>
      <w:r>
        <w:rPr>
          <w:rFonts w:hint="default" w:ascii="Times New Roman" w:hAnsi="Times New Roman" w:eastAsia="宋体" w:cs="Times New Roman"/>
          <w:b/>
          <w:bCs/>
          <w:color w:val="auto"/>
          <w:spacing w:val="2"/>
          <w:sz w:val="21"/>
          <w:szCs w:val="21"/>
          <w:highlight w:val="none"/>
          <w:lang w:val="en-US" w:eastAsia="zh-CN"/>
        </w:rPr>
        <w:t>条</w:t>
      </w:r>
    </w:p>
    <w:p w14:paraId="30444E7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乙方在经营业态、安全管理、合法经营等合同执行方面有违反本合同约定，并且严重影响甲方、南通轨道交通形象和信誉的行为，甲方有权要求乙方限期整改，在合理整改期限内如乙方拒绝整改或怠于整改，甲方有权采取停止水、电供应等相关措施，直至终止合同。</w:t>
      </w:r>
    </w:p>
    <w:p w14:paraId="371988B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十七</w:t>
      </w:r>
      <w:r>
        <w:rPr>
          <w:rFonts w:hint="default" w:ascii="Times New Roman" w:hAnsi="Times New Roman" w:eastAsia="宋体" w:cs="Times New Roman"/>
          <w:b/>
          <w:bCs/>
          <w:color w:val="auto"/>
          <w:spacing w:val="2"/>
          <w:sz w:val="21"/>
          <w:szCs w:val="21"/>
          <w:highlight w:val="none"/>
          <w:lang w:val="en-US" w:eastAsia="zh-CN"/>
        </w:rPr>
        <w:t>条</w:t>
      </w:r>
    </w:p>
    <w:p w14:paraId="7917079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在租赁期内，甲方有权进入租赁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内对物业及设备设施进行检查，甲方应提前</w:t>
      </w:r>
      <w:r>
        <w:rPr>
          <w:rFonts w:hint="default" w:ascii="Times New Roman" w:hAnsi="Times New Roman" w:eastAsia="宋体" w:cs="Times New Roman"/>
          <w:color w:val="auto"/>
          <w:sz w:val="21"/>
          <w:szCs w:val="21"/>
          <w:highlight w:val="none"/>
          <w:u w:val="single"/>
          <w:lang w:val="en-US" w:eastAsia="zh-CN"/>
        </w:rPr>
        <w:t xml:space="preserve"> 5 </w:t>
      </w:r>
      <w:r>
        <w:rPr>
          <w:rFonts w:hint="default" w:ascii="Times New Roman" w:hAnsi="Times New Roman" w:eastAsia="宋体" w:cs="Times New Roman"/>
          <w:color w:val="auto"/>
          <w:sz w:val="21"/>
          <w:szCs w:val="21"/>
          <w:highlight w:val="none"/>
          <w:lang w:val="en-US" w:eastAsia="zh-CN"/>
        </w:rPr>
        <w:t>个工作日书面通知乙方，乙方应协助并配合甲方进入租赁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对物业及设备设施进行检查。如发现损坏或使用不当等情况，甲方立即告知乙方整改，乙方须在甲方规定的期限内完成整改，如遇特殊情况的，双方另行协商。否则甲方有权自行采取相应整改措施，所产生的费用由乙方承担。</w:t>
      </w:r>
    </w:p>
    <w:p w14:paraId="68B8CCC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十八</w:t>
      </w:r>
      <w:r>
        <w:rPr>
          <w:rFonts w:hint="default" w:ascii="Times New Roman" w:hAnsi="Times New Roman" w:eastAsia="宋体" w:cs="Times New Roman"/>
          <w:b/>
          <w:bCs/>
          <w:color w:val="auto"/>
          <w:spacing w:val="2"/>
          <w:sz w:val="21"/>
          <w:szCs w:val="21"/>
          <w:highlight w:val="none"/>
          <w:lang w:val="en-US" w:eastAsia="zh-CN"/>
        </w:rPr>
        <w:t>条</w:t>
      </w:r>
    </w:p>
    <w:p w14:paraId="44F0188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在租赁期内，甲方有权进入租赁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内进行用电、消防等相关的检查，但不得影响乙方的正常经营活动，乙方应当对甲方的检查予以配合。对于检查发现的问题，甲方有权采取相应措施，责令乙方进行整改，乙方应当立即整改。</w:t>
      </w:r>
    </w:p>
    <w:p w14:paraId="2B69168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十九</w:t>
      </w:r>
      <w:r>
        <w:rPr>
          <w:rFonts w:hint="default" w:ascii="Times New Roman" w:hAnsi="Times New Roman" w:eastAsia="宋体" w:cs="Times New Roman"/>
          <w:b/>
          <w:bCs/>
          <w:color w:val="auto"/>
          <w:spacing w:val="2"/>
          <w:sz w:val="21"/>
          <w:szCs w:val="21"/>
          <w:highlight w:val="none"/>
          <w:lang w:val="en-US" w:eastAsia="zh-CN"/>
        </w:rPr>
        <w:t>条</w:t>
      </w:r>
    </w:p>
    <w:p w14:paraId="5F8CD8C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如乙方因服务态度或商品质量问题被社会新闻等媒体曝光或造成不良影响的，甲方有权要求乙方停业整顿，乙方应承担因此给甲方造成的一切损失。</w:t>
      </w:r>
    </w:p>
    <w:p w14:paraId="0A6119D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第二十条</w:t>
      </w:r>
    </w:p>
    <w:p w14:paraId="5216276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所在地铁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赔偿乙方因此而遭受的有形财产损毁而发生的直接经济损失。</w:t>
      </w:r>
    </w:p>
    <w:p w14:paraId="1795DB4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一</w:t>
      </w:r>
      <w:r>
        <w:rPr>
          <w:rFonts w:hint="default" w:ascii="Times New Roman" w:hAnsi="Times New Roman" w:eastAsia="宋体" w:cs="Times New Roman"/>
          <w:b/>
          <w:bCs/>
          <w:color w:val="auto"/>
          <w:spacing w:val="2"/>
          <w:sz w:val="21"/>
          <w:szCs w:val="21"/>
          <w:highlight w:val="none"/>
          <w:lang w:val="en-US" w:eastAsia="zh-CN"/>
        </w:rPr>
        <w:t>条</w:t>
      </w:r>
    </w:p>
    <w:p w14:paraId="0068514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甲方保留在租赁期内的任何时候，无需征得乙方的同意，变更、修缮、及临时封闭</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公共部位/区域或其部分包括走道、门户、窗户、电动装置、电缆电线、水管信道、电梯、自动楼梯、防火、保安设备、空气调节设备等结构的权利，同时亦保留更换</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公共部位/区域整体结构、布局及安排的权利。</w:t>
      </w:r>
    </w:p>
    <w:p w14:paraId="39294D6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二</w:t>
      </w:r>
      <w:r>
        <w:rPr>
          <w:rFonts w:hint="default" w:ascii="Times New Roman" w:hAnsi="Times New Roman" w:eastAsia="宋体" w:cs="Times New Roman"/>
          <w:b/>
          <w:bCs/>
          <w:color w:val="auto"/>
          <w:spacing w:val="2"/>
          <w:sz w:val="21"/>
          <w:szCs w:val="21"/>
          <w:highlight w:val="none"/>
          <w:lang w:val="en-US" w:eastAsia="zh-CN"/>
        </w:rPr>
        <w:t>条</w:t>
      </w:r>
    </w:p>
    <w:p w14:paraId="648F08E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如在任何时间内非因甲方的过错，该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的水、电供应或空调服务停止供应或</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的任何公共设施停止运作，甲方不必为此而向乙方承担任何赔偿责任或减免乙方租金、物业管理费（如有）及其他费用。甲方向该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提供的保安人员、管理人员、任何性质的机械、电子防盗系统（如有），不构成甲方对该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 xml:space="preserve">或其内之财物的保安、保管责任。 </w:t>
      </w:r>
    </w:p>
    <w:p w14:paraId="2A6AFF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甲方保留利用租赁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的外墙（如果有）作任何用途的权利，但行使该权利时不能影响乙方正常经营。根据南通轨道交通运营的需要，甲方有权调整、改进、扩充、增加、减少或取消该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的权利。乙方如果不同意甲方的决议，则双方的合同解除。甲方退回乙方已支付但还未执行的租金及履约保证金，除此外，甲方不作任何补偿或赔偿，且不承担任何违约责任。</w:t>
      </w:r>
    </w:p>
    <w:p w14:paraId="242FF1D4">
      <w:pPr>
        <w:bidi w:val="0"/>
        <w:ind w:right="-519" w:rightChars="-247"/>
        <w:rPr>
          <w:rFonts w:hint="default" w:ascii="Times New Roman" w:hAnsi="Times New Roman" w:cs="Times New Roman"/>
          <w:sz w:val="20"/>
          <w:szCs w:val="20"/>
          <w:highlight w:val="none"/>
        </w:rPr>
      </w:pPr>
    </w:p>
    <w:p w14:paraId="7B4A413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 xml:space="preserve">第六章 </w:t>
      </w:r>
      <w:r>
        <w:rPr>
          <w:rFonts w:hint="default" w:ascii="Times New Roman" w:hAnsi="Times New Roman" w:cs="Times New Roman"/>
          <w:b/>
          <w:bCs/>
          <w:color w:val="auto"/>
          <w:spacing w:val="-6"/>
          <w:sz w:val="22"/>
          <w:szCs w:val="22"/>
          <w:highlight w:val="none"/>
          <w:lang w:val="en-US" w:eastAsia="zh-CN"/>
        </w:rPr>
        <w:t xml:space="preserve"> </w:t>
      </w:r>
      <w:r>
        <w:rPr>
          <w:rFonts w:hint="default" w:ascii="Times New Roman" w:hAnsi="Times New Roman" w:eastAsia="宋体" w:cs="Times New Roman"/>
          <w:b/>
          <w:bCs/>
          <w:color w:val="auto"/>
          <w:spacing w:val="-6"/>
          <w:sz w:val="22"/>
          <w:szCs w:val="22"/>
          <w:highlight w:val="none"/>
        </w:rPr>
        <w:t>乙方权利和义务</w:t>
      </w:r>
    </w:p>
    <w:p w14:paraId="56FA46F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三</w:t>
      </w:r>
      <w:r>
        <w:rPr>
          <w:rFonts w:hint="default" w:ascii="Times New Roman" w:hAnsi="Times New Roman" w:eastAsia="宋体" w:cs="Times New Roman"/>
          <w:b/>
          <w:bCs/>
          <w:color w:val="auto"/>
          <w:spacing w:val="2"/>
          <w:sz w:val="21"/>
          <w:szCs w:val="21"/>
          <w:highlight w:val="none"/>
          <w:lang w:val="en-US" w:eastAsia="zh-CN"/>
        </w:rPr>
        <w:t>条</w:t>
      </w:r>
    </w:p>
    <w:p w14:paraId="46F0C8C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乙方保证接受并服从甲方的统一经营管理。</w:t>
      </w:r>
    </w:p>
    <w:p w14:paraId="09F4407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四</w:t>
      </w:r>
      <w:r>
        <w:rPr>
          <w:rFonts w:hint="default" w:ascii="Times New Roman" w:hAnsi="Times New Roman" w:eastAsia="宋体" w:cs="Times New Roman"/>
          <w:b/>
          <w:bCs/>
          <w:color w:val="auto"/>
          <w:spacing w:val="2"/>
          <w:sz w:val="21"/>
          <w:szCs w:val="21"/>
          <w:highlight w:val="none"/>
          <w:lang w:val="en-US" w:eastAsia="zh-CN"/>
        </w:rPr>
        <w:t>条</w:t>
      </w:r>
    </w:p>
    <w:p w14:paraId="708D7B3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乙方在</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内从事经营活动时，应当遵守包括环境保护、卫生、防疫、文化、治安、消防管理在内的各项法律、法规、规定。</w:t>
      </w:r>
    </w:p>
    <w:p w14:paraId="47BF602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五</w:t>
      </w:r>
      <w:r>
        <w:rPr>
          <w:rFonts w:hint="default" w:ascii="Times New Roman" w:hAnsi="Times New Roman" w:eastAsia="宋体" w:cs="Times New Roman"/>
          <w:b/>
          <w:bCs/>
          <w:color w:val="auto"/>
          <w:spacing w:val="2"/>
          <w:sz w:val="21"/>
          <w:szCs w:val="21"/>
          <w:highlight w:val="none"/>
          <w:lang w:val="en-US" w:eastAsia="zh-CN"/>
        </w:rPr>
        <w:t>条</w:t>
      </w:r>
    </w:p>
    <w:p w14:paraId="7B10837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乙方自行负责</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w:t>
      </w:r>
      <w:r>
        <w:rPr>
          <w:rFonts w:hint="eastAsia" w:ascii="Times New Roman" w:hAnsi="Times New Roman" w:cs="Times New Roman"/>
          <w:color w:val="auto"/>
          <w:sz w:val="21"/>
          <w:szCs w:val="21"/>
          <w:highlight w:val="none"/>
          <w:lang w:val="en-US" w:eastAsia="zh-CN"/>
        </w:rPr>
        <w:t>作业</w:t>
      </w:r>
      <w:r>
        <w:rPr>
          <w:rFonts w:hint="default" w:ascii="Times New Roman" w:hAnsi="Times New Roman" w:eastAsia="宋体" w:cs="Times New Roman"/>
          <w:color w:val="auto"/>
          <w:sz w:val="21"/>
          <w:szCs w:val="21"/>
          <w:highlight w:val="none"/>
          <w:lang w:val="en-US" w:eastAsia="zh-CN"/>
        </w:rPr>
        <w:t>安全、消防、治安内保协议》。</w:t>
      </w:r>
    </w:p>
    <w:p w14:paraId="1DCCA9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六</w:t>
      </w:r>
      <w:r>
        <w:rPr>
          <w:rFonts w:hint="default" w:ascii="Times New Roman" w:hAnsi="Times New Roman" w:eastAsia="宋体" w:cs="Times New Roman"/>
          <w:b/>
          <w:bCs/>
          <w:color w:val="auto"/>
          <w:spacing w:val="2"/>
          <w:sz w:val="21"/>
          <w:szCs w:val="21"/>
          <w:highlight w:val="none"/>
          <w:lang w:val="en-US" w:eastAsia="zh-CN"/>
        </w:rPr>
        <w:t>条</w:t>
      </w:r>
    </w:p>
    <w:p w14:paraId="091DFFF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乙方应加强经营管理，严格遵守《南通轨道交通</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日常经营管理规定》（附件</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）等甲方制定的并不时修改的有关该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管理的所有规章制度（包括日常管理规定、装修管理规定、商户手册等），并保证其经营行为不损害其他任何第三方的利益。如乙方管理不善，出现违反本合同、地铁运营规范或上述规章制度等要求的，给地铁安全、服务等造成严重不良社会影响的，甲方有权追究乙方相应的违约责任。</w:t>
      </w:r>
    </w:p>
    <w:p w14:paraId="0AE82C7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七</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36E5F32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乙方确认，甲方不承担该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内乙方、乙方工作人员、乙方顾客和访客或其他乙方相关人员的人身、财产的安全义务。</w:t>
      </w:r>
    </w:p>
    <w:p w14:paraId="3DBD803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第二十</w:t>
      </w:r>
      <w:r>
        <w:rPr>
          <w:rFonts w:hint="eastAsia" w:ascii="Times New Roman" w:hAnsi="Times New Roman" w:cs="Times New Roman"/>
          <w:b/>
          <w:bCs/>
          <w:color w:val="auto"/>
          <w:spacing w:val="2"/>
          <w:sz w:val="21"/>
          <w:szCs w:val="21"/>
          <w:highlight w:val="none"/>
          <w:lang w:val="en-US" w:eastAsia="zh-CN"/>
        </w:rPr>
        <w:t>八</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0F5F91F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乙方在任何时间都应自行对该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或其内之财物负责，对其放置于该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内的货物、设备、材料等，应自行采取保护措施，否则，因此导致乙方的损失或给甲方及第三方造成的损失由乙方承担。</w:t>
      </w:r>
    </w:p>
    <w:p w14:paraId="5C83FAD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二十九</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79F667B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乙方保证及时办齐经营相关的各类证照，并将复印件提交甲方备案。</w:t>
      </w:r>
    </w:p>
    <w:p w14:paraId="025BEC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第三十条</w:t>
      </w:r>
    </w:p>
    <w:p w14:paraId="305F7AB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乙方因经营所涉及的消防等所有相关报验手续由乙方自行办理并承担相关费用，甲方须予以帮助配合。</w:t>
      </w:r>
    </w:p>
    <w:p w14:paraId="6FB9217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第三十</w:t>
      </w:r>
      <w:r>
        <w:rPr>
          <w:rFonts w:hint="eastAsia" w:ascii="Times New Roman" w:hAnsi="Times New Roman" w:cs="Times New Roman"/>
          <w:b/>
          <w:bCs/>
          <w:color w:val="auto"/>
          <w:spacing w:val="2"/>
          <w:sz w:val="21"/>
          <w:szCs w:val="21"/>
          <w:highlight w:val="none"/>
          <w:lang w:val="en-US" w:eastAsia="zh-CN"/>
        </w:rPr>
        <w:t>一</w:t>
      </w:r>
      <w:r>
        <w:rPr>
          <w:rFonts w:hint="default" w:ascii="Times New Roman" w:hAnsi="Times New Roman" w:eastAsia="宋体" w:cs="Times New Roman"/>
          <w:b/>
          <w:bCs/>
          <w:color w:val="auto"/>
          <w:spacing w:val="2"/>
          <w:sz w:val="21"/>
          <w:szCs w:val="21"/>
          <w:highlight w:val="none"/>
          <w:lang w:val="en-US" w:eastAsia="zh-CN"/>
        </w:rPr>
        <w:t>条</w:t>
      </w:r>
    </w:p>
    <w:p w14:paraId="5472744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未经甲方书面同意，乙方不得改变或损坏该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的建筑结构、外墙部分、门头以及甲方提供的任何设施设备（包括专用设施设备和共用设施设备）；乙方不得擅自改变该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相关设施（包括但不限于楼道、通道、大门、走廊、设备用房）的设计用途，亦不得采用封堵或阻挡等任何方式妨碍其使用，否则，甲方有权要求乙方恢复原状或不影响甲方再次招商。对于设置于</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内或通过该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的设施设备，乙方应当给予充分的注意和保护。</w:t>
      </w:r>
    </w:p>
    <w:p w14:paraId="6CF186F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第三十</w:t>
      </w:r>
      <w:r>
        <w:rPr>
          <w:rFonts w:hint="eastAsia" w:ascii="Times New Roman" w:hAnsi="Times New Roman" w:cs="Times New Roman"/>
          <w:b/>
          <w:bCs/>
          <w:color w:val="auto"/>
          <w:spacing w:val="2"/>
          <w:sz w:val="21"/>
          <w:szCs w:val="21"/>
          <w:highlight w:val="none"/>
          <w:lang w:val="en-US" w:eastAsia="zh-CN"/>
        </w:rPr>
        <w:t>二</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1EF0C6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乙方保证在经营范围内正常合理使用该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及其设施设备，不得放置任何超过该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设计荷载的物品，不得采取任何可能导致甲方的保险赔偿额减少、取消或保险费用增加的行为，不得采取任何可能导致不合理缩短该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及其所在建筑物、相关设施设备使用期限的行为。因乙方原因导致该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的水、电等供应中断或空调、电梯等设施设备停止运行的，乙方应当承担修复所需的一切费用，并赔偿因此给甲方及第三方所造成的一切损失。</w:t>
      </w:r>
    </w:p>
    <w:p w14:paraId="047FA3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第三十</w:t>
      </w:r>
      <w:r>
        <w:rPr>
          <w:rFonts w:hint="eastAsia" w:ascii="Times New Roman" w:hAnsi="Times New Roman" w:cs="Times New Roman"/>
          <w:b/>
          <w:bCs/>
          <w:color w:val="auto"/>
          <w:spacing w:val="2"/>
          <w:sz w:val="21"/>
          <w:szCs w:val="21"/>
          <w:highlight w:val="none"/>
          <w:lang w:val="en-US" w:eastAsia="zh-CN"/>
        </w:rPr>
        <w:t>三</w:t>
      </w:r>
      <w:r>
        <w:rPr>
          <w:rFonts w:hint="default" w:ascii="Times New Roman" w:hAnsi="Times New Roman" w:eastAsia="宋体" w:cs="Times New Roman"/>
          <w:b/>
          <w:bCs/>
          <w:color w:val="auto"/>
          <w:spacing w:val="2"/>
          <w:sz w:val="21"/>
          <w:szCs w:val="21"/>
          <w:highlight w:val="none"/>
          <w:lang w:val="en-US" w:eastAsia="zh-CN"/>
        </w:rPr>
        <w:t>条</w:t>
      </w:r>
    </w:p>
    <w:p w14:paraId="3E02016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经营项目如包含餐饮类业态，须按甲方要求安装独立隔油池、油烟净化器、排油烟设备等，所排放的污水、油烟须经过处理后方可排入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主管道，并须定期自行负责清理。</w:t>
      </w:r>
    </w:p>
    <w:p w14:paraId="1EE68D9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第三十</w:t>
      </w:r>
      <w:r>
        <w:rPr>
          <w:rFonts w:hint="eastAsia" w:ascii="Times New Roman" w:hAnsi="Times New Roman" w:cs="Times New Roman"/>
          <w:b/>
          <w:bCs/>
          <w:color w:val="auto"/>
          <w:spacing w:val="2"/>
          <w:sz w:val="21"/>
          <w:szCs w:val="21"/>
          <w:highlight w:val="none"/>
          <w:lang w:val="en-US" w:eastAsia="zh-CN"/>
        </w:rPr>
        <w:t>四</w:t>
      </w:r>
      <w:r>
        <w:rPr>
          <w:rFonts w:hint="default" w:ascii="Times New Roman" w:hAnsi="Times New Roman" w:eastAsia="宋体" w:cs="Times New Roman"/>
          <w:b/>
          <w:bCs/>
          <w:color w:val="auto"/>
          <w:spacing w:val="2"/>
          <w:sz w:val="21"/>
          <w:szCs w:val="21"/>
          <w:highlight w:val="none"/>
          <w:lang w:val="en-US" w:eastAsia="zh-CN"/>
        </w:rPr>
        <w:t>条</w:t>
      </w:r>
    </w:p>
    <w:p w14:paraId="1CC2412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保证不从事任何可能阻碍、影响相邻区域内甲方或其他乙方合法权利的行为，或其他不合理干涉、扰乱甲方或其他乙方正常经营的行为。如乙方经营产生特殊气味或者噪音干扰等，乙方应当采取有效的措施加以改正，因此造成的损失由乙方自行承担。</w:t>
      </w:r>
    </w:p>
    <w:p w14:paraId="78976C2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第三十</w:t>
      </w:r>
      <w:r>
        <w:rPr>
          <w:rFonts w:hint="eastAsia" w:ascii="Times New Roman" w:hAnsi="Times New Roman" w:cs="Times New Roman"/>
          <w:b/>
          <w:bCs/>
          <w:color w:val="auto"/>
          <w:spacing w:val="2"/>
          <w:sz w:val="21"/>
          <w:szCs w:val="21"/>
          <w:highlight w:val="none"/>
          <w:lang w:val="en-US" w:eastAsia="zh-CN"/>
        </w:rPr>
        <w:t>五</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5D63884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内陈列或销售之商品或提供的服务负责，因乙方经营活动导致他人权益受到侵害或甲方权益受损的，乙方应承担相应的法律责任。</w:t>
      </w:r>
    </w:p>
    <w:p w14:paraId="1AF753A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第三十</w:t>
      </w:r>
      <w:r>
        <w:rPr>
          <w:rFonts w:hint="eastAsia" w:ascii="Times New Roman" w:hAnsi="Times New Roman" w:cs="Times New Roman"/>
          <w:b/>
          <w:bCs/>
          <w:color w:val="auto"/>
          <w:spacing w:val="2"/>
          <w:sz w:val="21"/>
          <w:szCs w:val="21"/>
          <w:highlight w:val="none"/>
          <w:lang w:val="en-US" w:eastAsia="zh-CN"/>
        </w:rPr>
        <w:t>六</w:t>
      </w:r>
      <w:r>
        <w:rPr>
          <w:rFonts w:hint="default" w:ascii="Times New Roman" w:hAnsi="Times New Roman" w:eastAsia="宋体" w:cs="Times New Roman"/>
          <w:b/>
          <w:bCs/>
          <w:color w:val="auto"/>
          <w:spacing w:val="2"/>
          <w:sz w:val="21"/>
          <w:szCs w:val="21"/>
          <w:highlight w:val="none"/>
          <w:lang w:val="en-US" w:eastAsia="zh-CN"/>
        </w:rPr>
        <w:t>条</w:t>
      </w:r>
    </w:p>
    <w:p w14:paraId="4EA57F1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14:paraId="2484A3B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三十七</w:t>
      </w:r>
      <w:r>
        <w:rPr>
          <w:rFonts w:hint="default" w:ascii="Times New Roman" w:hAnsi="Times New Roman" w:eastAsia="宋体" w:cs="Times New Roman"/>
          <w:b/>
          <w:bCs/>
          <w:color w:val="auto"/>
          <w:spacing w:val="2"/>
          <w:sz w:val="21"/>
          <w:szCs w:val="21"/>
          <w:highlight w:val="none"/>
          <w:lang w:val="en-US" w:eastAsia="zh-CN"/>
        </w:rPr>
        <w:t>条</w:t>
      </w:r>
    </w:p>
    <w:p w14:paraId="503E21E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因第三方原因导致乙方商品、货物或其他财产发生损害，或导致乙方蒙受损失的，乙方自行向第三方索赔，甲方不承担任何责任。</w:t>
      </w:r>
    </w:p>
    <w:p w14:paraId="404E447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三十八</w:t>
      </w:r>
      <w:r>
        <w:rPr>
          <w:rFonts w:hint="default" w:ascii="Times New Roman" w:hAnsi="Times New Roman" w:eastAsia="宋体" w:cs="Times New Roman"/>
          <w:b/>
          <w:bCs/>
          <w:color w:val="auto"/>
          <w:spacing w:val="2"/>
          <w:sz w:val="21"/>
          <w:szCs w:val="21"/>
          <w:highlight w:val="none"/>
          <w:lang w:val="en-US" w:eastAsia="zh-CN"/>
        </w:rPr>
        <w:t>条</w:t>
      </w:r>
    </w:p>
    <w:p w14:paraId="5C42A1B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租赁期内，未经甲方书面批准，乙方不得</w:t>
      </w:r>
      <w:r>
        <w:rPr>
          <w:rFonts w:hint="eastAsia" w:ascii="Times New Roman" w:hAnsi="Times New Roman" w:cs="Times New Roman"/>
          <w:color w:val="auto"/>
          <w:sz w:val="21"/>
          <w:szCs w:val="21"/>
          <w:highlight w:val="none"/>
          <w:lang w:val="en-US" w:eastAsia="zh-CN"/>
        </w:rPr>
        <w:t>擅自转租，</w:t>
      </w:r>
      <w:r>
        <w:rPr>
          <w:rFonts w:hint="default" w:ascii="Times New Roman" w:hAnsi="Times New Roman" w:eastAsia="宋体" w:cs="Times New Roman"/>
          <w:color w:val="auto"/>
          <w:sz w:val="21"/>
          <w:szCs w:val="21"/>
          <w:highlight w:val="none"/>
          <w:lang w:val="en-US" w:eastAsia="zh-CN"/>
        </w:rPr>
        <w:t>否则视为严重违约。</w:t>
      </w:r>
      <w:r>
        <w:rPr>
          <w:rFonts w:hint="eastAsia" w:ascii="Times New Roman" w:hAnsi="Times New Roman" w:cs="Times New Roman"/>
          <w:color w:val="auto"/>
          <w:sz w:val="21"/>
          <w:szCs w:val="21"/>
          <w:highlight w:val="none"/>
          <w:lang w:val="en-US" w:eastAsia="zh-CN"/>
        </w:rPr>
        <w:t>如发现乙方擅自转租的，</w:t>
      </w:r>
      <w:r>
        <w:rPr>
          <w:rFonts w:hint="default" w:ascii="Times New Roman" w:hAnsi="Times New Roman" w:eastAsia="宋体" w:cs="Times New Roman"/>
          <w:color w:val="auto"/>
          <w:sz w:val="21"/>
          <w:szCs w:val="21"/>
          <w:highlight w:val="none"/>
          <w:lang w:val="en-US" w:eastAsia="zh-CN"/>
        </w:rPr>
        <w:t>将被纳入南通市国资委房屋租赁失信人员名单。</w:t>
      </w:r>
    </w:p>
    <w:p w14:paraId="47DCA7C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三十九</w:t>
      </w:r>
      <w:r>
        <w:rPr>
          <w:rFonts w:hint="default" w:ascii="Times New Roman" w:hAnsi="Times New Roman" w:eastAsia="宋体" w:cs="Times New Roman"/>
          <w:b/>
          <w:bCs/>
          <w:color w:val="auto"/>
          <w:spacing w:val="2"/>
          <w:sz w:val="21"/>
          <w:szCs w:val="21"/>
          <w:highlight w:val="none"/>
          <w:lang w:val="en-US" w:eastAsia="zh-CN"/>
        </w:rPr>
        <w:t>条</w:t>
      </w:r>
    </w:p>
    <w:p w14:paraId="3E4DDB8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如乙方未经甲方书面批准的情况下通过转租等任何方式允许第三方在该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内经营的，则因该第三方行为而导致甲方蒙受任何损失的，乙方承担连带赔偿责任。</w:t>
      </w:r>
    </w:p>
    <w:p w14:paraId="2EED3E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第四十条</w:t>
      </w:r>
    </w:p>
    <w:p w14:paraId="4970683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营业时间应在甲方指定的时间范围内，不得在非营业时间容留人员。未经甲方书面同意，营业时间不得超过城市轨道交通运营时间。甲方有权按情况需要经提前通知乙方后修改营业时间，乙方必须遵守，不得异议。未经甲方同意，不得推迟、提前及无故停止营业。</w:t>
      </w:r>
    </w:p>
    <w:p w14:paraId="4F87057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第四十</w:t>
      </w:r>
      <w:r>
        <w:rPr>
          <w:rFonts w:hint="eastAsia" w:ascii="Times New Roman" w:hAnsi="Times New Roman" w:cs="Times New Roman"/>
          <w:b/>
          <w:bCs/>
          <w:color w:val="auto"/>
          <w:spacing w:val="2"/>
          <w:sz w:val="21"/>
          <w:szCs w:val="21"/>
          <w:highlight w:val="none"/>
          <w:lang w:val="en-US" w:eastAsia="zh-CN"/>
        </w:rPr>
        <w:t>一</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6F949A8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未经甲方书面同意，乙方不得变更经营品牌、经营项目或超范围经营。对于乙方提出的变更经营品牌、经营项目的申请，甲方有权根据</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整体形象、规划布局、物业条件等各种因素予以拒绝，乙方必须遵守，不得异议，否则</w:t>
      </w:r>
      <w:r>
        <w:rPr>
          <w:rFonts w:hint="eastAsia" w:ascii="Times New Roman" w:hAnsi="Times New Roman" w:cs="Times New Roman"/>
          <w:color w:val="auto"/>
          <w:sz w:val="21"/>
          <w:szCs w:val="21"/>
          <w:highlight w:val="none"/>
          <w:lang w:val="en-US" w:eastAsia="zh-CN"/>
        </w:rPr>
        <w:t>甲方</w:t>
      </w:r>
      <w:r>
        <w:rPr>
          <w:rFonts w:hint="default" w:ascii="Times New Roman" w:hAnsi="Times New Roman" w:eastAsia="宋体" w:cs="Times New Roman"/>
          <w:color w:val="auto"/>
          <w:sz w:val="21"/>
          <w:szCs w:val="21"/>
          <w:highlight w:val="none"/>
          <w:lang w:val="en-US" w:eastAsia="zh-CN"/>
        </w:rPr>
        <w:t>有权提前解除合同。</w:t>
      </w:r>
    </w:p>
    <w:p w14:paraId="164870A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第四十</w:t>
      </w:r>
      <w:r>
        <w:rPr>
          <w:rFonts w:hint="eastAsia" w:ascii="Times New Roman" w:hAnsi="Times New Roman" w:cs="Times New Roman"/>
          <w:b/>
          <w:bCs/>
          <w:color w:val="auto"/>
          <w:spacing w:val="2"/>
          <w:sz w:val="21"/>
          <w:szCs w:val="21"/>
          <w:highlight w:val="none"/>
          <w:lang w:val="en-US" w:eastAsia="zh-CN"/>
        </w:rPr>
        <w:t>二</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136060C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乙方保证其工作人员在该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遵守国家、地方及甲方有关的消防管理规定，包括但不限于：不使用易燃易爆、有毒有害材料，不堵塞或占用消防通道，不使用明火、危险品、易燃物、电加热器，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14:paraId="198FC91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第四十</w:t>
      </w:r>
      <w:r>
        <w:rPr>
          <w:rFonts w:hint="eastAsia" w:ascii="Times New Roman" w:hAnsi="Times New Roman" w:cs="Times New Roman"/>
          <w:b/>
          <w:bCs/>
          <w:color w:val="auto"/>
          <w:spacing w:val="2"/>
          <w:sz w:val="21"/>
          <w:szCs w:val="21"/>
          <w:highlight w:val="none"/>
          <w:lang w:val="en-US" w:eastAsia="zh-CN"/>
        </w:rPr>
        <w:t>三</w:t>
      </w:r>
      <w:r>
        <w:rPr>
          <w:rFonts w:hint="default" w:ascii="Times New Roman" w:hAnsi="Times New Roman" w:eastAsia="宋体" w:cs="Times New Roman"/>
          <w:b/>
          <w:bCs/>
          <w:color w:val="auto"/>
          <w:spacing w:val="2"/>
          <w:sz w:val="21"/>
          <w:szCs w:val="21"/>
          <w:highlight w:val="none"/>
          <w:lang w:val="en-US" w:eastAsia="zh-CN"/>
        </w:rPr>
        <w:t>条</w:t>
      </w:r>
    </w:p>
    <w:p w14:paraId="7B4B40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双方特别明确，除非本合同另有特别明确约定，乙方不得以任何理由拒绝或拖延缴纳本合同项下租金、物业管理费（如有）或水、电等公用事业费或其他应当由乙方承担的费用。如涉及争议，乙方应按照本合同约定的争议解决办法依法处理。在按照争议解决办法处理期间，乙方应继续履行本合同项下各项缴费义务。</w:t>
      </w:r>
    </w:p>
    <w:p w14:paraId="247616E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第四十</w:t>
      </w:r>
      <w:r>
        <w:rPr>
          <w:rFonts w:hint="eastAsia" w:ascii="Times New Roman" w:hAnsi="Times New Roman" w:cs="Times New Roman"/>
          <w:b/>
          <w:bCs/>
          <w:color w:val="auto"/>
          <w:spacing w:val="2"/>
          <w:sz w:val="21"/>
          <w:szCs w:val="21"/>
          <w:highlight w:val="none"/>
          <w:lang w:val="en-US" w:eastAsia="zh-CN"/>
        </w:rPr>
        <w:t>四</w:t>
      </w:r>
      <w:r>
        <w:rPr>
          <w:rFonts w:hint="default" w:ascii="Times New Roman" w:hAnsi="Times New Roman" w:eastAsia="宋体" w:cs="Times New Roman"/>
          <w:b/>
          <w:bCs/>
          <w:color w:val="auto"/>
          <w:spacing w:val="2"/>
          <w:sz w:val="21"/>
          <w:szCs w:val="21"/>
          <w:highlight w:val="none"/>
          <w:lang w:val="en-US" w:eastAsia="zh-CN"/>
        </w:rPr>
        <w:t>条</w:t>
      </w:r>
    </w:p>
    <w:p w14:paraId="7DAD295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乙方同意，如乙方欠付租金、物业管理费（如有）等费用，在欠费期间，未经甲方书面批准，该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内乙方商品、货物及设施设备不得转移出该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w:t>
      </w:r>
    </w:p>
    <w:p w14:paraId="37D04E5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第四十</w:t>
      </w:r>
      <w:r>
        <w:rPr>
          <w:rFonts w:hint="eastAsia" w:ascii="Times New Roman" w:hAnsi="Times New Roman" w:cs="Times New Roman"/>
          <w:b/>
          <w:bCs/>
          <w:color w:val="auto"/>
          <w:spacing w:val="2"/>
          <w:sz w:val="21"/>
          <w:szCs w:val="21"/>
          <w:highlight w:val="none"/>
          <w:lang w:val="en-US" w:eastAsia="zh-CN"/>
        </w:rPr>
        <w:t>五</w:t>
      </w:r>
      <w:r>
        <w:rPr>
          <w:rFonts w:hint="default" w:ascii="Times New Roman" w:hAnsi="Times New Roman" w:eastAsia="宋体" w:cs="Times New Roman"/>
          <w:b/>
          <w:bCs/>
          <w:color w:val="auto"/>
          <w:spacing w:val="2"/>
          <w:sz w:val="21"/>
          <w:szCs w:val="21"/>
          <w:highlight w:val="none"/>
          <w:lang w:val="en-US" w:eastAsia="zh-CN"/>
        </w:rPr>
        <w:t>条</w:t>
      </w:r>
    </w:p>
    <w:p w14:paraId="5F16C92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乙方须允许甲方和甲方授权的人员在一切合理的时间进入该</w:t>
      </w:r>
      <w:r>
        <w:rPr>
          <w:rFonts w:hint="eastAsia" w:ascii="Times New Roman" w:hAnsi="Times New Roman" w:cs="Times New Roman"/>
          <w:color w:val="auto"/>
          <w:sz w:val="21"/>
          <w:szCs w:val="21"/>
          <w:highlight w:val="none"/>
          <w:lang w:val="en-US" w:eastAsia="zh-CN"/>
        </w:rPr>
        <w:t>友谊桥站地下附属空间查看</w:t>
      </w:r>
      <w:r>
        <w:rPr>
          <w:rFonts w:hint="default" w:ascii="Times New Roman" w:hAnsi="Times New Roman" w:eastAsia="宋体" w:cs="Times New Roman"/>
          <w:color w:val="auto"/>
          <w:sz w:val="21"/>
          <w:szCs w:val="21"/>
          <w:highlight w:val="none"/>
          <w:lang w:val="en-US" w:eastAsia="zh-CN"/>
        </w:rPr>
        <w:t>物业使用状况，如发现违章甲方可做出相应的处理决定。该处理决定对乙方有约束力，乙方必须严格执行，纠正违章的费用由乙方承担。</w:t>
      </w:r>
    </w:p>
    <w:p w14:paraId="224BE63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第四十</w:t>
      </w:r>
      <w:r>
        <w:rPr>
          <w:rFonts w:hint="eastAsia" w:ascii="Times New Roman" w:hAnsi="Times New Roman" w:cs="Times New Roman"/>
          <w:b/>
          <w:bCs/>
          <w:color w:val="auto"/>
          <w:spacing w:val="2"/>
          <w:sz w:val="21"/>
          <w:szCs w:val="21"/>
          <w:highlight w:val="none"/>
          <w:lang w:val="en-US" w:eastAsia="zh-CN"/>
        </w:rPr>
        <w:t>六</w:t>
      </w:r>
      <w:r>
        <w:rPr>
          <w:rFonts w:hint="default" w:ascii="Times New Roman" w:hAnsi="Times New Roman" w:eastAsia="宋体" w:cs="Times New Roman"/>
          <w:b/>
          <w:bCs/>
          <w:color w:val="auto"/>
          <w:spacing w:val="2"/>
          <w:sz w:val="21"/>
          <w:szCs w:val="21"/>
          <w:highlight w:val="none"/>
          <w:lang w:val="en-US" w:eastAsia="zh-CN"/>
        </w:rPr>
        <w:t>条</w:t>
      </w:r>
    </w:p>
    <w:p w14:paraId="0260EC5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双方确认，甲方有权进入该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进行维修、保养或其他与该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相关事项，并采取一切相关的合理技术措施（但应尽量避免给乙方及其营业造成影响）。乙方不得因此向甲方提出营业损失、营业场地占用、人员加班费或任何形式的补偿或赔偿要求。</w:t>
      </w:r>
    </w:p>
    <w:p w14:paraId="15B735C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四十七</w:t>
      </w:r>
      <w:r>
        <w:rPr>
          <w:rFonts w:hint="default" w:ascii="Times New Roman" w:hAnsi="Times New Roman" w:eastAsia="宋体" w:cs="Times New Roman"/>
          <w:b/>
          <w:bCs/>
          <w:color w:val="auto"/>
          <w:spacing w:val="2"/>
          <w:sz w:val="21"/>
          <w:szCs w:val="21"/>
          <w:highlight w:val="none"/>
          <w:lang w:val="en-US" w:eastAsia="zh-CN"/>
        </w:rPr>
        <w:t>条</w:t>
      </w:r>
    </w:p>
    <w:p w14:paraId="79F4EA7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乙方须在甲方对相关的管道、线路和设备进行检修、调试或对于故障及时采取补救措施时给予必要的协助。若因乙方对该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进行装饰装修或因乙方的其他行为，导致甲方无法实施上述行为的，因此造成甲方及第三方的损失，由乙方承担损害赔偿责任。</w:t>
      </w:r>
    </w:p>
    <w:p w14:paraId="0545898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四十八</w:t>
      </w:r>
      <w:r>
        <w:rPr>
          <w:rFonts w:hint="default" w:ascii="Times New Roman" w:hAnsi="Times New Roman" w:eastAsia="宋体" w:cs="Times New Roman"/>
          <w:b/>
          <w:bCs/>
          <w:color w:val="auto"/>
          <w:spacing w:val="2"/>
          <w:sz w:val="21"/>
          <w:szCs w:val="21"/>
          <w:highlight w:val="none"/>
          <w:lang w:val="en-US" w:eastAsia="zh-CN"/>
        </w:rPr>
        <w:t>条</w:t>
      </w:r>
    </w:p>
    <w:p w14:paraId="2C341FB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由于不可抗力及非甲方原因等造成的乙方财产损失，由乙方自行承担。</w:t>
      </w:r>
    </w:p>
    <w:p w14:paraId="64A7CC5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四十九</w:t>
      </w:r>
      <w:r>
        <w:rPr>
          <w:rFonts w:hint="default" w:ascii="Times New Roman" w:hAnsi="Times New Roman" w:eastAsia="宋体" w:cs="Times New Roman"/>
          <w:b/>
          <w:bCs/>
          <w:color w:val="auto"/>
          <w:spacing w:val="2"/>
          <w:sz w:val="21"/>
          <w:szCs w:val="21"/>
          <w:highlight w:val="none"/>
          <w:lang w:val="en-US" w:eastAsia="zh-CN"/>
        </w:rPr>
        <w:t>条</w:t>
      </w:r>
    </w:p>
    <w:p w14:paraId="6B5FA7D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有权对乙方销售工作进行了解和监督，但不得干扰乙方正常的经营活动。乙方不得侵犯第三人的知识产权和其他权利，因此产生的一切法律责任由乙方承担，甲方不承担任何责任。因此造成甲方损失的，乙方负责赔偿。</w:t>
      </w:r>
    </w:p>
    <w:p w14:paraId="76AA539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同意对前述合同条款及在履行本合同过程中知悉的甲方商业秘密予以保密，除非应法律、法院判决或行政命令的要求，未经甲方书面许可，不向甲方及乙方以外任何第三方透露，但乙方律师及/或顾问不在此限。</w:t>
      </w:r>
    </w:p>
    <w:p w14:paraId="014FD0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2"/>
          <w:szCs w:val="22"/>
          <w:highlight w:val="none"/>
          <w:lang w:val="en-US" w:eastAsia="zh-CN"/>
        </w:rPr>
      </w:pPr>
    </w:p>
    <w:p w14:paraId="1ED95E8D">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 xml:space="preserve">第七章  </w:t>
      </w:r>
      <w:r>
        <w:rPr>
          <w:rFonts w:hint="eastAsia" w:ascii="Times New Roman" w:hAnsi="Times New Roman" w:cs="Times New Roman"/>
          <w:b/>
          <w:bCs/>
          <w:color w:val="auto"/>
          <w:spacing w:val="-6"/>
          <w:sz w:val="22"/>
          <w:szCs w:val="22"/>
          <w:highlight w:val="none"/>
          <w:lang w:eastAsia="zh-CN"/>
        </w:rPr>
        <w:t>友谊桥站地下附属空间</w:t>
      </w:r>
      <w:r>
        <w:rPr>
          <w:rFonts w:hint="default" w:ascii="Times New Roman" w:hAnsi="Times New Roman" w:eastAsia="宋体" w:cs="Times New Roman"/>
          <w:b/>
          <w:bCs/>
          <w:color w:val="auto"/>
          <w:spacing w:val="-6"/>
          <w:sz w:val="22"/>
          <w:szCs w:val="22"/>
          <w:highlight w:val="none"/>
        </w:rPr>
        <w:t>交付及进场装修</w:t>
      </w:r>
    </w:p>
    <w:p w14:paraId="3953969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第五十条</w:t>
      </w:r>
    </w:p>
    <w:p w14:paraId="5720DA7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在本合同签订时，乙方已对相关</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进行现场勘察，对于</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交付时的现状了解并予以认可。合同签订后甲方应及时将该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及其附属设施交乙方使用，双方办理</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交接手续，届时该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应达到的交付条件为：现状交付，双方在交付时签署包括</w:t>
      </w:r>
      <w:r>
        <w:rPr>
          <w:rFonts w:hint="default" w:ascii="Times New Roman" w:hAnsi="Times New Roman" w:eastAsia="宋体" w:cs="Times New Roman"/>
          <w:color w:val="auto"/>
          <w:sz w:val="21"/>
          <w:szCs w:val="21"/>
          <w:highlight w:val="none"/>
          <w:u w:val="single"/>
          <w:lang w:val="en-US" w:eastAsia="zh-CN"/>
        </w:rPr>
        <w:t>物业交接表（附件</w:t>
      </w:r>
      <w:r>
        <w:rPr>
          <w:rFonts w:hint="eastAsia" w:ascii="Times New Roman" w:hAnsi="Times New Roman" w:cs="Times New Roman"/>
          <w:color w:val="auto"/>
          <w:sz w:val="21"/>
          <w:szCs w:val="21"/>
          <w:highlight w:val="none"/>
          <w:u w:val="single"/>
          <w:lang w:val="en-US" w:eastAsia="zh-CN"/>
        </w:rPr>
        <w:t>5</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lang w:val="en-US" w:eastAsia="zh-CN"/>
        </w:rPr>
        <w:t>在内的交付确认文件。乙方应在接到甲方通知后即时办理交接手续。若乙方在甲方通知交铺后</w:t>
      </w:r>
      <w:r>
        <w:rPr>
          <w:rFonts w:hint="default" w:ascii="Times New Roman" w:hAnsi="Times New Roman" w:eastAsia="宋体" w:cs="Times New Roman"/>
          <w:color w:val="auto"/>
          <w:sz w:val="21"/>
          <w:szCs w:val="21"/>
          <w:highlight w:val="none"/>
          <w:u w:val="single"/>
          <w:lang w:val="en-US" w:eastAsia="zh-CN"/>
        </w:rPr>
        <w:t xml:space="preserve"> 7 </w:t>
      </w:r>
      <w:r>
        <w:rPr>
          <w:rFonts w:hint="default" w:ascii="Times New Roman" w:hAnsi="Times New Roman" w:eastAsia="宋体" w:cs="Times New Roman"/>
          <w:color w:val="auto"/>
          <w:sz w:val="21"/>
          <w:szCs w:val="21"/>
          <w:highlight w:val="none"/>
          <w:lang w:val="en-US" w:eastAsia="zh-CN"/>
        </w:rPr>
        <w:t>日内尚未办妥收铺手续，则甲方有权提前收回该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、单方面解除本合同、重新招商并</w:t>
      </w:r>
      <w:r>
        <w:rPr>
          <w:rFonts w:hint="eastAsia" w:ascii="Times New Roman" w:hAnsi="Times New Roman" w:cs="Times New Roman"/>
          <w:color w:val="auto"/>
          <w:sz w:val="21"/>
          <w:szCs w:val="21"/>
          <w:highlight w:val="none"/>
          <w:lang w:val="en-US" w:eastAsia="zh-CN"/>
        </w:rPr>
        <w:t>不退还</w:t>
      </w:r>
      <w:r>
        <w:rPr>
          <w:rFonts w:hint="default" w:ascii="Times New Roman" w:hAnsi="Times New Roman" w:eastAsia="宋体" w:cs="Times New Roman"/>
          <w:color w:val="auto"/>
          <w:sz w:val="21"/>
          <w:szCs w:val="21"/>
          <w:highlight w:val="none"/>
          <w:lang w:val="en-US" w:eastAsia="zh-CN"/>
        </w:rPr>
        <w:t>履约保证金、租金、物业管理费（如有）等所有已交费用。</w:t>
      </w:r>
    </w:p>
    <w:p w14:paraId="2D14A27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第五十</w:t>
      </w:r>
      <w:r>
        <w:rPr>
          <w:rFonts w:hint="eastAsia" w:ascii="Times New Roman" w:hAnsi="Times New Roman" w:cs="Times New Roman"/>
          <w:b/>
          <w:bCs/>
          <w:color w:val="auto"/>
          <w:spacing w:val="2"/>
          <w:sz w:val="21"/>
          <w:szCs w:val="21"/>
          <w:highlight w:val="none"/>
          <w:lang w:val="en-US" w:eastAsia="zh-CN"/>
        </w:rPr>
        <w:t>一</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1257557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的装饰装修工程由乙方自行实施，相应费用由乙方承担。乙方在对该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进行装饰装修（包括再次装修）前，应按照甲方规定办妥全部施工手续，提供该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装修设计文件（包括装修图纸等资料）供甲方审查，在获得甲方书面批准后方可开始对该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进行装饰装修。上述装修设计文件经甲方批准后，未经甲方书面同意，乙方不得擅自变更。</w:t>
      </w:r>
    </w:p>
    <w:p w14:paraId="45FD37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第五十</w:t>
      </w:r>
      <w:r>
        <w:rPr>
          <w:rFonts w:hint="eastAsia" w:ascii="Times New Roman" w:hAnsi="Times New Roman" w:cs="Times New Roman"/>
          <w:b/>
          <w:bCs/>
          <w:color w:val="auto"/>
          <w:spacing w:val="2"/>
          <w:sz w:val="21"/>
          <w:szCs w:val="21"/>
          <w:highlight w:val="none"/>
          <w:lang w:val="en-US" w:eastAsia="zh-CN"/>
        </w:rPr>
        <w:t>二</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1983A7B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的装饰装修须符合法律法规和消防相关要求，遵守甲方相关管理规章制度，不得破坏该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进行装饰装修造成甲方或第三方损失，由乙方自行负责全部赔偿。乙方须在甲方指定时间范围内进行</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装修，不得影响邻铺正常营业。</w:t>
      </w:r>
    </w:p>
    <w:p w14:paraId="78B1147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第五十</w:t>
      </w:r>
      <w:r>
        <w:rPr>
          <w:rFonts w:hint="eastAsia" w:ascii="Times New Roman" w:hAnsi="Times New Roman" w:cs="Times New Roman"/>
          <w:b/>
          <w:bCs/>
          <w:color w:val="auto"/>
          <w:spacing w:val="2"/>
          <w:sz w:val="21"/>
          <w:szCs w:val="21"/>
          <w:highlight w:val="none"/>
          <w:lang w:val="en-US" w:eastAsia="zh-CN"/>
        </w:rPr>
        <w:t>三</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3DDDF1A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乙方承租该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期间不得遮挡火灾报警探测器、自动喷水系统喷头、消防排烟口、室内消火栓等消防设施，不得影响防火卷帘的启降。</w:t>
      </w:r>
    </w:p>
    <w:p w14:paraId="5D1EC2A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第五十</w:t>
      </w:r>
      <w:r>
        <w:rPr>
          <w:rFonts w:hint="eastAsia" w:ascii="Times New Roman" w:hAnsi="Times New Roman" w:cs="Times New Roman"/>
          <w:b/>
          <w:bCs/>
          <w:color w:val="auto"/>
          <w:spacing w:val="2"/>
          <w:sz w:val="21"/>
          <w:szCs w:val="21"/>
          <w:highlight w:val="none"/>
          <w:lang w:val="en-US" w:eastAsia="zh-CN"/>
        </w:rPr>
        <w:t>四</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b/>
          <w:bCs/>
          <w:color w:val="auto"/>
          <w:spacing w:val="2"/>
          <w:sz w:val="21"/>
          <w:szCs w:val="21"/>
          <w:highlight w:val="none"/>
          <w:lang w:val="en-US" w:eastAsia="zh-CN"/>
        </w:rPr>
        <w:tab/>
      </w:r>
    </w:p>
    <w:p w14:paraId="01ABFA8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乙方承租的该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所有装修材料均应符合消防部门的要求。不得超负荷用电，电气线路应穿金属管敷设，不得私拉乱接。</w:t>
      </w:r>
    </w:p>
    <w:p w14:paraId="7348F9E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第五十</w:t>
      </w:r>
      <w:r>
        <w:rPr>
          <w:rFonts w:hint="eastAsia" w:ascii="Times New Roman" w:hAnsi="Times New Roman" w:cs="Times New Roman"/>
          <w:b/>
          <w:bCs/>
          <w:color w:val="auto"/>
          <w:spacing w:val="2"/>
          <w:sz w:val="21"/>
          <w:szCs w:val="21"/>
          <w:highlight w:val="none"/>
          <w:lang w:val="en-US" w:eastAsia="zh-CN"/>
        </w:rPr>
        <w:t>五</w:t>
      </w:r>
      <w:r>
        <w:rPr>
          <w:rFonts w:hint="default" w:ascii="Times New Roman" w:hAnsi="Times New Roman" w:eastAsia="宋体" w:cs="Times New Roman"/>
          <w:b/>
          <w:bCs/>
          <w:color w:val="auto"/>
          <w:spacing w:val="2"/>
          <w:sz w:val="21"/>
          <w:szCs w:val="21"/>
          <w:highlight w:val="none"/>
          <w:lang w:val="en-US" w:eastAsia="zh-CN"/>
        </w:rPr>
        <w:t>条</w:t>
      </w:r>
    </w:p>
    <w:p w14:paraId="59DB472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乙方违反本合同约定的各项要求对该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装饰装修的（包括但不限于未经甲方批准，乙方擅自变更装修设计方案的情形），甲方有权要求乙方改正。甲方按其对建筑物的妨碍或损害程度，有权做出下述决定：（1）立即停工；（2）即时整改；（3）停止水、电等供应；（4）没收</w:t>
      </w:r>
      <w:r>
        <w:rPr>
          <w:rFonts w:hint="eastAsia" w:ascii="Times New Roman" w:hAnsi="Times New Roman" w:cs="Times New Roman"/>
          <w:color w:val="auto"/>
          <w:sz w:val="21"/>
          <w:szCs w:val="21"/>
          <w:highlight w:val="none"/>
          <w:lang w:val="en-US" w:eastAsia="zh-CN"/>
        </w:rPr>
        <w:t>装修押金、</w:t>
      </w:r>
      <w:r>
        <w:rPr>
          <w:rFonts w:hint="default" w:ascii="Times New Roman" w:hAnsi="Times New Roman" w:eastAsia="宋体" w:cs="Times New Roman"/>
          <w:color w:val="auto"/>
          <w:sz w:val="21"/>
          <w:szCs w:val="21"/>
          <w:highlight w:val="none"/>
          <w:lang w:val="en-US" w:eastAsia="zh-CN"/>
        </w:rPr>
        <w:t>履约保证金、收回该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、终止合同。因此而发生的一切损失和费用均由乙方承担。</w:t>
      </w:r>
    </w:p>
    <w:p w14:paraId="30086D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第</w:t>
      </w:r>
      <w:r>
        <w:rPr>
          <w:rFonts w:hint="eastAsia" w:ascii="Times New Roman" w:hAnsi="Times New Roman" w:cs="Times New Roman"/>
          <w:b/>
          <w:bCs/>
          <w:color w:val="auto"/>
          <w:spacing w:val="2"/>
          <w:sz w:val="21"/>
          <w:szCs w:val="21"/>
          <w:highlight w:val="none"/>
          <w:lang w:val="en-US" w:eastAsia="zh-CN"/>
        </w:rPr>
        <w:t>五十六</w:t>
      </w:r>
      <w:r>
        <w:rPr>
          <w:rFonts w:hint="default" w:ascii="Times New Roman" w:hAnsi="Times New Roman" w:eastAsia="宋体" w:cs="Times New Roman"/>
          <w:b/>
          <w:bCs/>
          <w:color w:val="auto"/>
          <w:spacing w:val="2"/>
          <w:sz w:val="21"/>
          <w:szCs w:val="21"/>
          <w:highlight w:val="none"/>
          <w:lang w:val="en-US" w:eastAsia="zh-CN"/>
        </w:rPr>
        <w:t>条</w:t>
      </w:r>
      <w:r>
        <w:rPr>
          <w:rFonts w:hint="default" w:ascii="Times New Roman" w:hAnsi="Times New Roman" w:eastAsia="宋体" w:cs="Times New Roman"/>
          <w:color w:val="auto"/>
          <w:sz w:val="21"/>
          <w:szCs w:val="21"/>
          <w:highlight w:val="none"/>
        </w:rPr>
        <w:tab/>
      </w:r>
    </w:p>
    <w:p w14:paraId="3F01C74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b/>
          <w:bCs/>
          <w:snapToGrid w:val="0"/>
          <w:color w:val="auto"/>
          <w:spacing w:val="2"/>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乙方同意支付</w:t>
      </w:r>
      <w:r>
        <w:rPr>
          <w:rFonts w:hint="eastAsia" w:ascii="Times New Roman" w:hAnsi="Times New Roman" w:cs="Times New Roman"/>
          <w:color w:val="auto"/>
          <w:sz w:val="21"/>
          <w:szCs w:val="21"/>
          <w:highlight w:val="none"/>
          <w:lang w:val="en-US" w:eastAsia="zh-CN"/>
        </w:rPr>
        <w:t>装修</w:t>
      </w:r>
      <w:r>
        <w:rPr>
          <w:rFonts w:hint="default" w:ascii="Times New Roman" w:hAnsi="Times New Roman" w:eastAsia="宋体" w:cs="Times New Roman"/>
          <w:color w:val="auto"/>
          <w:sz w:val="21"/>
          <w:szCs w:val="21"/>
          <w:highlight w:val="none"/>
          <w:lang w:val="en-US" w:eastAsia="zh-CN"/>
        </w:rPr>
        <w:t>押金</w:t>
      </w:r>
      <w:r>
        <w:rPr>
          <w:rFonts w:hint="eastAsia" w:ascii="Times New Roman" w:hAnsi="Times New Roman"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val="en-US" w:eastAsia="zh-CN"/>
        </w:rPr>
        <w:t>000元</w:t>
      </w:r>
      <w:r>
        <w:rPr>
          <w:rFonts w:hint="default" w:ascii="Times New Roman" w:hAnsi="Times New Roman" w:eastAsia="宋体" w:cs="Times New Roman"/>
          <w:color w:val="auto"/>
          <w:sz w:val="21"/>
          <w:szCs w:val="21"/>
          <w:highlight w:val="none"/>
          <w:lang w:val="en-US" w:eastAsia="zh-CN"/>
        </w:rPr>
        <w:t>/铺（大写</w:t>
      </w:r>
      <w:r>
        <w:rPr>
          <w:rFonts w:hint="eastAsia" w:ascii="Times New Roman" w:hAnsi="Times New Roman" w:cs="Times New Roman"/>
          <w:color w:val="auto"/>
          <w:sz w:val="21"/>
          <w:szCs w:val="21"/>
          <w:highlight w:val="none"/>
          <w:u w:val="single"/>
          <w:lang w:val="en-US" w:eastAsia="zh-CN"/>
        </w:rPr>
        <w:t>贰仟元</w:t>
      </w:r>
      <w:r>
        <w:rPr>
          <w:rFonts w:hint="default" w:ascii="Times New Roman" w:hAnsi="Times New Roman" w:eastAsia="宋体" w:cs="Times New Roman"/>
          <w:color w:val="auto"/>
          <w:sz w:val="21"/>
          <w:szCs w:val="21"/>
          <w:highlight w:val="none"/>
          <w:u w:val="single"/>
          <w:lang w:val="en-US" w:eastAsia="zh-CN"/>
        </w:rPr>
        <w:t>整</w:t>
      </w:r>
      <w:r>
        <w:rPr>
          <w:rFonts w:hint="default" w:ascii="Times New Roman" w:hAnsi="Times New Roman" w:eastAsia="宋体" w:cs="Times New Roman"/>
          <w:color w:val="auto"/>
          <w:sz w:val="21"/>
          <w:szCs w:val="21"/>
          <w:highlight w:val="none"/>
          <w:lang w:val="en-US" w:eastAsia="zh-CN"/>
        </w:rPr>
        <w:t>），并于施工开始前支付给甲方。装修完毕，经甲方检验合格，无息退还施工押金。</w:t>
      </w:r>
    </w:p>
    <w:p w14:paraId="51B727C9">
      <w:pPr>
        <w:bidi w:val="0"/>
        <w:ind w:right="-519" w:rightChars="-247"/>
        <w:rPr>
          <w:rFonts w:hint="default" w:ascii="Times New Roman" w:hAnsi="Times New Roman" w:cs="Times New Roman"/>
          <w:sz w:val="20"/>
          <w:szCs w:val="20"/>
          <w:highlight w:val="none"/>
        </w:rPr>
      </w:pPr>
    </w:p>
    <w:p w14:paraId="54197E04">
      <w:pPr>
        <w:keepNext w:val="0"/>
        <w:keepLines w:val="0"/>
        <w:pageBreakBefore w:val="0"/>
        <w:widowControl/>
        <w:numPr>
          <w:ilvl w:val="0"/>
          <w:numId w:val="3"/>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lang w:val="en-US" w:eastAsia="zh-CN"/>
        </w:rPr>
      </w:pPr>
      <w:r>
        <w:rPr>
          <w:rFonts w:hint="default" w:ascii="Times New Roman" w:hAnsi="Times New Roman" w:eastAsia="宋体" w:cs="Times New Roman"/>
          <w:b/>
          <w:bCs/>
          <w:color w:val="auto"/>
          <w:spacing w:val="-6"/>
          <w:sz w:val="22"/>
          <w:szCs w:val="22"/>
          <w:highlight w:val="none"/>
          <w:lang w:val="en-US" w:eastAsia="zh-CN"/>
        </w:rPr>
        <w:t xml:space="preserve"> </w:t>
      </w:r>
      <w:r>
        <w:rPr>
          <w:rFonts w:hint="default" w:ascii="Times New Roman" w:hAnsi="Times New Roman" w:cs="Times New Roman"/>
          <w:b/>
          <w:bCs/>
          <w:color w:val="auto"/>
          <w:spacing w:val="-6"/>
          <w:sz w:val="22"/>
          <w:szCs w:val="22"/>
          <w:highlight w:val="none"/>
          <w:lang w:val="en-US" w:eastAsia="zh-CN"/>
        </w:rPr>
        <w:t xml:space="preserve"> </w:t>
      </w:r>
      <w:r>
        <w:rPr>
          <w:rFonts w:hint="default" w:ascii="Times New Roman" w:hAnsi="Times New Roman" w:eastAsia="宋体" w:cs="Times New Roman"/>
          <w:b/>
          <w:bCs/>
          <w:color w:val="auto"/>
          <w:spacing w:val="-6"/>
          <w:sz w:val="22"/>
          <w:szCs w:val="22"/>
          <w:highlight w:val="none"/>
          <w:lang w:val="en-US" w:eastAsia="zh-CN"/>
        </w:rPr>
        <w:t>招牌、广告及宣传</w:t>
      </w:r>
    </w:p>
    <w:p w14:paraId="21D29201">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五十七</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3BE2566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外组织各种宣传活动须先征得甲方的同意，报甲方备案，不得从事不正当竞争活动。</w:t>
      </w:r>
    </w:p>
    <w:p w14:paraId="1DB60423">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五十八</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4BFC91E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关于招牌和广告牌设置以及宣传事宜，乙方应当严格遵守甲方的管理规章制度。未经甲方同意，乙方不得在</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外或在其它公共部位张贴、张挂或展示任何广告、宣传标语、招牌、符号、装饰、灯饰或其他任何东西。店招及宣传画面内容所涉及的品牌仅限于本合同第四条约定的品牌并需经甲方审核后方可施工安装，不可出现任何其他品牌的宣传画面。乙方不得张贴、悬挂任何违法、违规、违禁的宣传广告、标语、画面、文字等。</w:t>
      </w:r>
    </w:p>
    <w:p w14:paraId="56CF3677">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五十九</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0EBD050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如乙方违反法律规定或未经甲方的同意而设置招牌或广告牌等，或者乙方拒绝对出现毁损或渗漏现象的招牌、广告牌等予以维修或更换的，甲方有权直接予以拆除，并完成相关墙面等复原工作，因此而发生的拆除、复原等费用或造成损失均由乙方承担。</w:t>
      </w:r>
    </w:p>
    <w:p w14:paraId="6024D396">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第六十条</w:t>
      </w:r>
    </w:p>
    <w:p w14:paraId="1ECDE51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乙方同意，甲方为整体宣传</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的需要，可无偿使用其商标、商号、标识等。如乙方需使用甲方的名称、商标、商号、标识等，应事先取得甲方的书面同意。</w:t>
      </w:r>
    </w:p>
    <w:p w14:paraId="59FADFF1">
      <w:pPr>
        <w:pStyle w:val="18"/>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1911AD2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第九章  紧急状态、</w:t>
      </w:r>
      <w:r>
        <w:rPr>
          <w:rFonts w:hint="eastAsia" w:ascii="Times New Roman" w:hAnsi="Times New Roman" w:cs="Times New Roman"/>
          <w:b/>
          <w:bCs/>
          <w:color w:val="auto"/>
          <w:spacing w:val="-6"/>
          <w:sz w:val="22"/>
          <w:szCs w:val="22"/>
          <w:highlight w:val="none"/>
          <w:lang w:eastAsia="zh-CN"/>
        </w:rPr>
        <w:t>友谊桥站地下附属空间</w:t>
      </w:r>
      <w:r>
        <w:rPr>
          <w:rFonts w:hint="default" w:ascii="Times New Roman" w:hAnsi="Times New Roman" w:eastAsia="宋体" w:cs="Times New Roman"/>
          <w:b/>
          <w:bCs/>
          <w:color w:val="auto"/>
          <w:spacing w:val="-6"/>
          <w:sz w:val="22"/>
          <w:szCs w:val="22"/>
          <w:highlight w:val="none"/>
        </w:rPr>
        <w:t>维修及物业管理</w:t>
      </w:r>
    </w:p>
    <w:p w14:paraId="4E8D7A1C">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第六十</w:t>
      </w:r>
      <w:r>
        <w:rPr>
          <w:rFonts w:hint="eastAsia" w:ascii="Times New Roman" w:hAnsi="Times New Roman" w:cs="Times New Roman"/>
          <w:b/>
          <w:bCs/>
          <w:snapToGrid w:val="0"/>
          <w:color w:val="auto"/>
          <w:spacing w:val="2"/>
          <w:kern w:val="0"/>
          <w:sz w:val="21"/>
          <w:szCs w:val="21"/>
          <w:highlight w:val="none"/>
          <w:lang w:val="en-US" w:eastAsia="zh-CN" w:bidi="ar-SA"/>
        </w:rPr>
        <w:t>一</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0EA5BC0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其所在区域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14:paraId="688C1D68">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第六十</w:t>
      </w:r>
      <w:r>
        <w:rPr>
          <w:rFonts w:hint="eastAsia" w:ascii="Times New Roman" w:hAnsi="Times New Roman" w:cs="Times New Roman"/>
          <w:b/>
          <w:bCs/>
          <w:snapToGrid w:val="0"/>
          <w:color w:val="auto"/>
          <w:spacing w:val="2"/>
          <w:kern w:val="0"/>
          <w:sz w:val="21"/>
          <w:szCs w:val="21"/>
          <w:highlight w:val="none"/>
          <w:lang w:val="en-US" w:eastAsia="zh-CN" w:bidi="ar-SA"/>
        </w:rPr>
        <w:t>二</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7FD2BC7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发生紧急状态时，甲方可以在不通知乙方的情况下，自行决定中断对该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的水、电等供应或停止空调、电梯等设施设备的运行。但事后应当通过适当途径尽快通知乙方，并做出说明。</w:t>
      </w:r>
    </w:p>
    <w:p w14:paraId="65BF0286">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第六十</w:t>
      </w:r>
      <w:r>
        <w:rPr>
          <w:rFonts w:hint="eastAsia" w:ascii="Times New Roman" w:hAnsi="Times New Roman" w:cs="Times New Roman"/>
          <w:b/>
          <w:bCs/>
          <w:snapToGrid w:val="0"/>
          <w:color w:val="auto"/>
          <w:spacing w:val="2"/>
          <w:kern w:val="0"/>
          <w:sz w:val="21"/>
          <w:szCs w:val="21"/>
          <w:highlight w:val="none"/>
          <w:lang w:val="en-US" w:eastAsia="zh-CN" w:bidi="ar-SA"/>
        </w:rPr>
        <w:t>三</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6BF1EA5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因紧急状态或者公用事业部门或者政府部门要求、命令而导致该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的水、电等供应中断或空调、电梯等设施设备停止运行的，甲方不承担任何责任。</w:t>
      </w:r>
    </w:p>
    <w:p w14:paraId="5171463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snapToGrid w:val="0"/>
          <w:color w:val="auto"/>
          <w:spacing w:val="2"/>
          <w:kern w:val="0"/>
          <w:sz w:val="21"/>
          <w:szCs w:val="21"/>
          <w:highlight w:val="none"/>
          <w:lang w:val="en-US" w:eastAsia="zh-CN" w:bidi="ar-SA"/>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第六十</w:t>
      </w:r>
      <w:r>
        <w:rPr>
          <w:rFonts w:hint="eastAsia" w:ascii="Times New Roman" w:hAnsi="Times New Roman" w:cs="Times New Roman"/>
          <w:b/>
          <w:bCs/>
          <w:snapToGrid w:val="0"/>
          <w:color w:val="auto"/>
          <w:spacing w:val="2"/>
          <w:kern w:val="0"/>
          <w:sz w:val="21"/>
          <w:szCs w:val="21"/>
          <w:highlight w:val="none"/>
          <w:lang w:val="en-US" w:eastAsia="zh-CN" w:bidi="ar-SA"/>
        </w:rPr>
        <w:t>四</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7A5C809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因处置紧急状态而造成该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及相关设施设备受到损害或其他财产损失的（无论是因为甲方或相关政府部门工作人员的行为），其中属于乙方的财产，损失均由乙方自行承担。</w:t>
      </w:r>
    </w:p>
    <w:p w14:paraId="0E22181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snapToGrid w:val="0"/>
          <w:color w:val="auto"/>
          <w:spacing w:val="2"/>
          <w:kern w:val="0"/>
          <w:sz w:val="21"/>
          <w:szCs w:val="21"/>
          <w:highlight w:val="none"/>
          <w:lang w:val="en-US" w:eastAsia="zh-CN" w:bidi="ar-SA"/>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六十五</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330AAF7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甲方将在租赁期内提供配电设备、电源、消防设备等设施，乙方应按照</w:t>
      </w:r>
      <w:r>
        <w:rPr>
          <w:rFonts w:hint="default" w:ascii="Times New Roman" w:hAnsi="Times New Roman" w:eastAsia="宋体" w:cs="Times New Roman"/>
          <w:color w:val="auto"/>
          <w:kern w:val="0"/>
          <w:sz w:val="21"/>
          <w:szCs w:val="21"/>
          <w:highlight w:val="none"/>
          <w:lang w:val="en-US" w:eastAsia="zh-CN" w:bidi="ar"/>
        </w:rPr>
        <w:t>《南通轨道交通</w:t>
      </w:r>
      <w:r>
        <w:rPr>
          <w:rFonts w:hint="eastAsia" w:ascii="Times New Roman" w:hAnsi="Times New Roman" w:cs="Times New Roman"/>
          <w:color w:val="auto"/>
          <w:kern w:val="0"/>
          <w:sz w:val="21"/>
          <w:szCs w:val="21"/>
          <w:highlight w:val="none"/>
          <w:lang w:val="en-US" w:eastAsia="zh-CN" w:bidi="ar"/>
        </w:rPr>
        <w:t>友谊桥站地下附属空间</w:t>
      </w:r>
      <w:r>
        <w:rPr>
          <w:rFonts w:hint="default" w:ascii="Times New Roman" w:hAnsi="Times New Roman" w:eastAsia="宋体" w:cs="Times New Roman"/>
          <w:color w:val="auto"/>
          <w:kern w:val="0"/>
          <w:sz w:val="21"/>
          <w:szCs w:val="21"/>
          <w:highlight w:val="none"/>
          <w:lang w:val="en-US" w:eastAsia="zh-CN" w:bidi="ar"/>
        </w:rPr>
        <w:t>日常经营管理规定》</w:t>
      </w:r>
      <w:r>
        <w:rPr>
          <w:rFonts w:hint="default" w:ascii="Times New Roman" w:hAnsi="Times New Roman" w:eastAsia="宋体" w:cs="Times New Roman"/>
          <w:color w:val="auto"/>
          <w:sz w:val="21"/>
          <w:szCs w:val="21"/>
          <w:highlight w:val="none"/>
          <w:lang w:val="en-US" w:eastAsia="zh-CN"/>
        </w:rPr>
        <w:t>中对设施设备使用相关要求执行。如因乙方使用原因，造成的故障，应由乙方维修并承担相关维修费用。</w:t>
      </w:r>
    </w:p>
    <w:p w14:paraId="0D8E032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snapToGrid w:val="0"/>
          <w:color w:val="auto"/>
          <w:spacing w:val="2"/>
          <w:kern w:val="0"/>
          <w:sz w:val="21"/>
          <w:szCs w:val="21"/>
          <w:highlight w:val="none"/>
          <w:lang w:val="en-US" w:eastAsia="zh-CN" w:bidi="ar-SA"/>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六十六</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0D9A7D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如在租赁期间违反《南通轨道交通</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日常经营管理规定》中相关条款的，甲方有权对乙方行为进行</w:t>
      </w:r>
      <w:r>
        <w:rPr>
          <w:rFonts w:hint="eastAsia" w:ascii="Times New Roman" w:hAnsi="Times New Roman" w:cs="Times New Roman"/>
          <w:color w:val="auto"/>
          <w:sz w:val="21"/>
          <w:szCs w:val="21"/>
          <w:highlight w:val="none"/>
          <w:lang w:val="en-US" w:eastAsia="zh-CN"/>
        </w:rPr>
        <w:t>处理</w:t>
      </w:r>
      <w:r>
        <w:rPr>
          <w:rFonts w:hint="default" w:ascii="Times New Roman" w:hAnsi="Times New Roman" w:eastAsia="宋体" w:cs="Times New Roman"/>
          <w:color w:val="auto"/>
          <w:sz w:val="21"/>
          <w:szCs w:val="21"/>
          <w:highlight w:val="none"/>
          <w:lang w:val="en-US" w:eastAsia="zh-CN"/>
        </w:rPr>
        <w:t>，乙方在日常经营过程中，应接受甲方的监督管理，对于日常经营中存在的问题，乙方应积极予以整改。对于占道经营、环境卫生等问题，应立即整改。否则将开具整改通知单，并处以当年合同年租金 5‰的违约金（不超过 2000 元）。对于不能立即整改的问题：一经发现，由甲方开具整改通知单，给予一定的整改期限，并处以当年合同年租金 5‰的违约金（不超过5000元）。逾期未整改到位或未进行整改的，处以当年合同年租金 2%的违约金（不超过10000元），并再次开具整改通知单。拒不整改的，甲方有权无条件提前终止</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租赁合同，并追究相应违约责任。对于同一类问题，发现</w:t>
      </w:r>
      <w:r>
        <w:rPr>
          <w:rFonts w:hint="eastAsia" w:ascii="Times New Roman" w:hAnsi="Times New Roman" w:cs="Times New Roman"/>
          <w:color w:val="auto"/>
          <w:sz w:val="21"/>
          <w:szCs w:val="21"/>
          <w:highlight w:val="none"/>
          <w:lang w:val="en-US" w:eastAsia="zh-CN"/>
        </w:rPr>
        <w:t>三</w:t>
      </w:r>
      <w:r>
        <w:rPr>
          <w:rFonts w:hint="default" w:ascii="Times New Roman" w:hAnsi="Times New Roman" w:eastAsia="宋体" w:cs="Times New Roman"/>
          <w:color w:val="auto"/>
          <w:sz w:val="21"/>
          <w:szCs w:val="21"/>
          <w:highlight w:val="none"/>
          <w:lang w:val="en-US" w:eastAsia="zh-CN"/>
        </w:rPr>
        <w:t>次以上的，甲方有权无条件提前终止</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租赁合同，并追究相应违约责任。</w:t>
      </w:r>
    </w:p>
    <w:p w14:paraId="18E7B9E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六十七</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r>
        <w:rPr>
          <w:rFonts w:hint="default" w:ascii="Times New Roman" w:hAnsi="Times New Roman" w:eastAsia="宋体" w:cs="Times New Roman"/>
          <w:color w:val="auto"/>
          <w:sz w:val="21"/>
          <w:szCs w:val="21"/>
          <w:highlight w:val="none"/>
        </w:rPr>
        <w:t xml:space="preserve"> </w:t>
      </w:r>
    </w:p>
    <w:p w14:paraId="2B54E84B">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安全事故（事件）处罚措施，乙方在</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经营过程中发生责任冒烟、火灾、伤人等安全事故（事件）时，甲方有权根据情节的严重性采取相关处罚措施。第一次发生责任冒烟、轻微伤人等事件，发放整改通知单，进行停业整顿，停业整顿不少于 7 日，并处以合同当年年租金 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的违约金（</w:t>
      </w:r>
      <w:r>
        <w:rPr>
          <w:rFonts w:hint="eastAsia" w:ascii="Times New Roman" w:hAnsi="Times New Roman" w:cs="Times New Roman"/>
          <w:color w:val="auto"/>
          <w:sz w:val="21"/>
          <w:szCs w:val="21"/>
          <w:highlight w:val="none"/>
          <w:lang w:val="en-US" w:eastAsia="zh-CN"/>
        </w:rPr>
        <w:t>不低于</w:t>
      </w:r>
      <w:r>
        <w:rPr>
          <w:rFonts w:hint="default" w:ascii="Times New Roman" w:hAnsi="Times New Roman" w:eastAsia="宋体" w:cs="Times New Roman"/>
          <w:color w:val="auto"/>
          <w:sz w:val="21"/>
          <w:szCs w:val="21"/>
          <w:highlight w:val="none"/>
          <w:lang w:val="en-US" w:eastAsia="zh-CN"/>
        </w:rPr>
        <w:t xml:space="preserve"> 2000 元），给甲方或任何第三方造成损失，将由乙方承担全部赔偿责任。第二次发生责任冒烟、轻微伤人等事件，发放整改通知单，进行停业整顿，停业整顿不少于 1 个月，并处以合同当年年租金4</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的违约金（不低于10000元）。甲方有权提前终止合同，给甲方或任何第三方造成损失，将由乙方承担全部赔偿责任。发生责任火灾、重伤他人等安全事故，甲方有权提前终止合同，并追究相应违约责任，给甲方或任何第三方造成损失，将由乙方承担全部赔偿责任。同时列入招商黑名单，乙方不得参与南通地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招商。如因乙方管理不善造成的一切安全事故，人员伤亡等；赔偿金额不包括在违约金范围内，乙方应另行承担相应的赔偿、法律责任、刑事责任等。</w:t>
      </w:r>
    </w:p>
    <w:p w14:paraId="69D765D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六十八</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r>
        <w:rPr>
          <w:rFonts w:hint="default" w:ascii="Times New Roman" w:hAnsi="Times New Roman" w:eastAsia="宋体" w:cs="Times New Roman"/>
          <w:color w:val="auto"/>
          <w:sz w:val="21"/>
          <w:szCs w:val="21"/>
          <w:highlight w:val="none"/>
        </w:rPr>
        <w:t xml:space="preserve"> </w:t>
      </w:r>
    </w:p>
    <w:p w14:paraId="7A775C7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除乙方使用原因外，该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因工程质量原因发生损坏的，甲方应予以维修。但是，甲方不因对该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及其相关设施设备和水、电供应系统的维修行为，而向乙方做出任何形式的赔偿或补偿。甲方对该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的维修责任范围只限于该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的结构部分及交接时甲方提供的设备设施（以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交付时双方签订的交付确认文件内容为准，本合同另有约定的除外）。此外，甲方亦应维修</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 xml:space="preserve">的公共部位/区域。乙方装修或增设的设施设备由乙方自行维修。 </w:t>
      </w:r>
    </w:p>
    <w:p w14:paraId="5040499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1CD9DA8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 xml:space="preserve">第十章  </w:t>
      </w:r>
      <w:r>
        <w:rPr>
          <w:rFonts w:hint="eastAsia" w:ascii="Times New Roman" w:hAnsi="Times New Roman" w:cs="Times New Roman"/>
          <w:b/>
          <w:bCs/>
          <w:color w:val="auto"/>
          <w:spacing w:val="-6"/>
          <w:sz w:val="22"/>
          <w:szCs w:val="22"/>
          <w:highlight w:val="none"/>
          <w:lang w:eastAsia="zh-CN"/>
        </w:rPr>
        <w:t>友谊桥站地下附属空间</w:t>
      </w:r>
      <w:r>
        <w:rPr>
          <w:rFonts w:hint="default" w:ascii="Times New Roman" w:hAnsi="Times New Roman" w:eastAsia="宋体" w:cs="Times New Roman"/>
          <w:b/>
          <w:bCs/>
          <w:color w:val="auto"/>
          <w:spacing w:val="-6"/>
          <w:sz w:val="22"/>
          <w:szCs w:val="22"/>
          <w:highlight w:val="none"/>
        </w:rPr>
        <w:t>交还</w:t>
      </w:r>
    </w:p>
    <w:p w14:paraId="66A0755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六十九</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r>
        <w:rPr>
          <w:rFonts w:hint="default" w:ascii="Times New Roman" w:hAnsi="Times New Roman" w:eastAsia="宋体" w:cs="Times New Roman"/>
          <w:color w:val="auto"/>
          <w:sz w:val="21"/>
          <w:szCs w:val="21"/>
          <w:highlight w:val="none"/>
        </w:rPr>
        <w:t xml:space="preserve"> </w:t>
      </w:r>
    </w:p>
    <w:p w14:paraId="115E81C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本合同项下之租赁期限届满或本合同因任何原因而终止后</w:t>
      </w:r>
      <w:r>
        <w:rPr>
          <w:rFonts w:hint="eastAsia" w:ascii="Times New Roman" w:hAnsi="Times New Roman"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lang w:val="en-US" w:eastAsia="zh-CN"/>
        </w:rPr>
        <w:t>日内，乙方须将该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完好交还甲方，并将</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恢复至甲方认可的状态，否则甲方有权在履约保证金中扣除因恢复</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而产生的损失，或向乙方追偿。该期限为本合同项下该</w:t>
      </w:r>
      <w:r>
        <w:rPr>
          <w:rFonts w:hint="eastAsia" w:ascii="Times New Roman" w:hAnsi="Times New Roman" w:cs="Times New Roman"/>
          <w:color w:val="auto"/>
          <w:sz w:val="21"/>
          <w:szCs w:val="21"/>
          <w:highlight w:val="none"/>
          <w:lang w:val="en-US" w:eastAsia="zh-CN"/>
        </w:rPr>
        <w:t>友谊桥站地下附属空间的</w:t>
      </w:r>
      <w:r>
        <w:rPr>
          <w:rFonts w:hint="default" w:ascii="Times New Roman" w:hAnsi="Times New Roman" w:eastAsia="宋体" w:cs="Times New Roman"/>
          <w:color w:val="auto"/>
          <w:sz w:val="21"/>
          <w:szCs w:val="21"/>
          <w:highlight w:val="none"/>
          <w:lang w:val="en-US" w:eastAsia="zh-CN"/>
        </w:rPr>
        <w:t>交还期。</w:t>
      </w:r>
    </w:p>
    <w:p w14:paraId="244FEBC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第七十条</w:t>
      </w:r>
      <w:r>
        <w:rPr>
          <w:rFonts w:hint="default" w:ascii="Times New Roman" w:hAnsi="Times New Roman" w:eastAsia="宋体" w:cs="Times New Roman"/>
          <w:color w:val="auto"/>
          <w:sz w:val="21"/>
          <w:szCs w:val="21"/>
          <w:highlight w:val="none"/>
        </w:rPr>
        <w:t xml:space="preserve"> </w:t>
      </w:r>
    </w:p>
    <w:p w14:paraId="17F018A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交还期内，乙方应向甲方归还所有甲方向乙方提供的物业管理和工程资料（如有）的全部原件和复印件，并使该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符合约定的装修交还状态，以及通过甲方的验收。</w:t>
      </w:r>
    </w:p>
    <w:p w14:paraId="7745518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第七十</w:t>
      </w:r>
      <w:r>
        <w:rPr>
          <w:rFonts w:hint="eastAsia" w:ascii="Times New Roman" w:hAnsi="Times New Roman" w:cs="Times New Roman"/>
          <w:b/>
          <w:bCs/>
          <w:snapToGrid w:val="0"/>
          <w:color w:val="auto"/>
          <w:spacing w:val="2"/>
          <w:kern w:val="0"/>
          <w:sz w:val="21"/>
          <w:szCs w:val="21"/>
          <w:highlight w:val="none"/>
          <w:lang w:val="en-US" w:eastAsia="zh-CN" w:bidi="ar-SA"/>
        </w:rPr>
        <w:t>一</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r>
        <w:rPr>
          <w:rFonts w:hint="default" w:ascii="Times New Roman" w:hAnsi="Times New Roman" w:eastAsia="宋体" w:cs="Times New Roman"/>
          <w:color w:val="auto"/>
          <w:sz w:val="21"/>
          <w:szCs w:val="21"/>
          <w:highlight w:val="none"/>
        </w:rPr>
        <w:t xml:space="preserve"> </w:t>
      </w:r>
    </w:p>
    <w:p w14:paraId="020F34C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交还期内，乙方不得在该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内从事任何经营行为。</w:t>
      </w:r>
    </w:p>
    <w:p w14:paraId="39DEAEA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snapToGrid w:val="0"/>
          <w:color w:val="auto"/>
          <w:spacing w:val="2"/>
          <w:kern w:val="0"/>
          <w:sz w:val="21"/>
          <w:szCs w:val="21"/>
          <w:highlight w:val="none"/>
          <w:lang w:val="en-US" w:eastAsia="zh-CN" w:bidi="ar-SA"/>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第七十</w:t>
      </w:r>
      <w:r>
        <w:rPr>
          <w:rFonts w:hint="eastAsia" w:ascii="Times New Roman" w:hAnsi="Times New Roman" w:cs="Times New Roman"/>
          <w:b/>
          <w:bCs/>
          <w:snapToGrid w:val="0"/>
          <w:color w:val="auto"/>
          <w:spacing w:val="2"/>
          <w:kern w:val="0"/>
          <w:sz w:val="21"/>
          <w:szCs w:val="21"/>
          <w:highlight w:val="none"/>
          <w:lang w:val="en-US" w:eastAsia="zh-CN" w:bidi="ar-SA"/>
        </w:rPr>
        <w:t>二</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5C82C58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交还期内，乙方无需支付租金和物业管理费（如有），但仍应当承担在此期间发生的水、电等各项费用及可能发生的迟延付款的违约责任。</w:t>
      </w:r>
    </w:p>
    <w:p w14:paraId="29CE05A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第七十</w:t>
      </w:r>
      <w:r>
        <w:rPr>
          <w:rFonts w:hint="eastAsia" w:ascii="Times New Roman" w:hAnsi="Times New Roman" w:cs="Times New Roman"/>
          <w:b/>
          <w:bCs/>
          <w:snapToGrid w:val="0"/>
          <w:color w:val="auto"/>
          <w:spacing w:val="2"/>
          <w:kern w:val="0"/>
          <w:sz w:val="21"/>
          <w:szCs w:val="21"/>
          <w:highlight w:val="none"/>
          <w:lang w:val="en-US" w:eastAsia="zh-CN" w:bidi="ar-SA"/>
        </w:rPr>
        <w:t>三</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5A00600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除不可抗力因素外，交还期届满后乙方仍未能将符合前述约定交还条件的该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交还甲方的，则自交还期届满之日的次日起，乙方应当按照合同终止时该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租金标准的200%向甲方支付</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使用费，并按照合同终止时该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物业管理费（如有）标准支付 物业管理费（如有）及承担相关的水、电等费用，直至乙方按照 合同要求交还该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为止。如因此造成甲方延迟向新租户交付该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而需承担违约金、中介费等，以及造成甲方其它损失的，乙方均应全额赔偿，费用从履约保证金中扣减。不足部分，乙方须在收到甲方通知后</w:t>
      </w:r>
      <w:r>
        <w:rPr>
          <w:rFonts w:hint="default" w:ascii="Times New Roman" w:hAnsi="Times New Roman" w:eastAsia="宋体" w:cs="Times New Roman"/>
          <w:color w:val="auto"/>
          <w:sz w:val="21"/>
          <w:szCs w:val="21"/>
          <w:highlight w:val="none"/>
          <w:u w:val="single"/>
          <w:lang w:val="en-US" w:eastAsia="zh-CN"/>
        </w:rPr>
        <w:t xml:space="preserve"> 30  </w:t>
      </w:r>
      <w:r>
        <w:rPr>
          <w:rFonts w:hint="default" w:ascii="Times New Roman" w:hAnsi="Times New Roman" w:eastAsia="宋体" w:cs="Times New Roman"/>
          <w:color w:val="auto"/>
          <w:sz w:val="21"/>
          <w:szCs w:val="21"/>
          <w:highlight w:val="none"/>
          <w:lang w:val="en-US" w:eastAsia="zh-CN"/>
        </w:rPr>
        <w:t>日内补足。</w:t>
      </w:r>
    </w:p>
    <w:p w14:paraId="34285CB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第七十</w:t>
      </w:r>
      <w:r>
        <w:rPr>
          <w:rFonts w:hint="eastAsia" w:ascii="Times New Roman" w:hAnsi="Times New Roman" w:cs="Times New Roman"/>
          <w:b/>
          <w:bCs/>
          <w:snapToGrid w:val="0"/>
          <w:color w:val="auto"/>
          <w:spacing w:val="2"/>
          <w:kern w:val="0"/>
          <w:sz w:val="21"/>
          <w:szCs w:val="21"/>
          <w:highlight w:val="none"/>
          <w:lang w:val="en-US" w:eastAsia="zh-CN" w:bidi="ar-SA"/>
        </w:rPr>
        <w:t>四</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05D04C0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自交还期届满次日起，甲方有权采取对该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停止水、电等供应、</w:t>
      </w:r>
      <w:r>
        <w:rPr>
          <w:rFonts w:hint="eastAsia" w:ascii="Times New Roman" w:hAnsi="Times New Roman" w:cs="Times New Roman"/>
          <w:color w:val="auto"/>
          <w:sz w:val="21"/>
          <w:szCs w:val="21"/>
          <w:highlight w:val="none"/>
          <w:lang w:val="en-US" w:eastAsia="zh-CN"/>
        </w:rPr>
        <w:t>禁止</w:t>
      </w:r>
      <w:r>
        <w:rPr>
          <w:rFonts w:hint="default" w:ascii="Times New Roman" w:hAnsi="Times New Roman" w:eastAsia="宋体" w:cs="Times New Roman"/>
          <w:color w:val="auto"/>
          <w:sz w:val="21"/>
          <w:szCs w:val="21"/>
          <w:highlight w:val="none"/>
          <w:lang w:val="en-US" w:eastAsia="zh-CN"/>
        </w:rPr>
        <w:t>人员从</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进出、阻止乙方继续开业经营等措施。此种情况下，乙方所应承担的</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使用费、物业管理费（如有）及其它相关费用并不因此而得到减免。</w:t>
      </w:r>
    </w:p>
    <w:p w14:paraId="7C49C30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2"/>
          <w:kern w:val="0"/>
          <w:sz w:val="21"/>
          <w:szCs w:val="21"/>
          <w:highlight w:val="none"/>
          <w:lang w:val="en-US" w:eastAsia="zh-CN" w:bidi="ar-SA"/>
        </w:rPr>
        <w:t>第</w:t>
      </w:r>
      <w:r>
        <w:rPr>
          <w:rFonts w:hint="eastAsia" w:ascii="Times New Roman" w:hAnsi="Times New Roman" w:cs="Times New Roman"/>
          <w:b/>
          <w:bCs/>
          <w:snapToGrid w:val="0"/>
          <w:color w:val="auto"/>
          <w:spacing w:val="2"/>
          <w:kern w:val="0"/>
          <w:sz w:val="21"/>
          <w:szCs w:val="21"/>
          <w:highlight w:val="none"/>
          <w:lang w:val="en-US" w:eastAsia="zh-CN" w:bidi="ar-SA"/>
        </w:rPr>
        <w:t>七十五</w:t>
      </w:r>
      <w:r>
        <w:rPr>
          <w:rFonts w:hint="default" w:ascii="Times New Roman" w:hAnsi="Times New Roman" w:eastAsia="宋体" w:cs="Times New Roman"/>
          <w:b/>
          <w:bCs/>
          <w:snapToGrid w:val="0"/>
          <w:color w:val="auto"/>
          <w:spacing w:val="2"/>
          <w:kern w:val="0"/>
          <w:sz w:val="21"/>
          <w:szCs w:val="21"/>
          <w:highlight w:val="none"/>
          <w:lang w:val="en-US" w:eastAsia="zh-CN" w:bidi="ar-SA"/>
        </w:rPr>
        <w:t>条</w:t>
      </w:r>
    </w:p>
    <w:p w14:paraId="1766892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在乙方按约定向甲方交还本合同租赁范围内</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时，甲、乙双方应签署</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交还确认书。在双方签署了该确认书后，或虽未签署该确认书，但乙方已经实际撤离</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之后，乙方在</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内遗留的任何设施设备、物品等均视为乙方放弃一切权利，甲方有权自行处置（包括作为垃圾进行处理）。如甲方对乙方撤离后</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进行清理、整改或对有关设施设备进行维修、更换等使之符合前述约定交还条件的，则因此而发生的费用支出均应由乙方承担，并且上述清理、维修期间（不超过 7 个工作日），乙方仍应按合同终止时</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租金标准的 200%支付清理、维修期间的</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使用费，以弥补甲方在此期间的损失，费用从履约保证金中扣减，不足部分，乙方须在收到甲方通知后 30 日内补足。</w:t>
      </w:r>
    </w:p>
    <w:p w14:paraId="06FB38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5D281F3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第十一章  保险</w:t>
      </w:r>
    </w:p>
    <w:p w14:paraId="42F829B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w:t>
      </w:r>
      <w:r>
        <w:rPr>
          <w:rFonts w:hint="eastAsia" w:ascii="Times New Roman" w:hAnsi="Times New Roman" w:cs="Times New Roman"/>
          <w:b/>
          <w:bCs/>
          <w:color w:val="auto"/>
          <w:sz w:val="21"/>
          <w:szCs w:val="21"/>
          <w:highlight w:val="none"/>
          <w:lang w:val="en-US" w:eastAsia="zh-CN"/>
        </w:rPr>
        <w:t>七十六</w:t>
      </w:r>
      <w:r>
        <w:rPr>
          <w:rFonts w:hint="default" w:ascii="Times New Roman" w:hAnsi="Times New Roman" w:eastAsia="宋体" w:cs="Times New Roman"/>
          <w:b/>
          <w:bCs/>
          <w:color w:val="auto"/>
          <w:sz w:val="21"/>
          <w:szCs w:val="21"/>
          <w:highlight w:val="none"/>
        </w:rPr>
        <w:t>条</w:t>
      </w:r>
    </w:p>
    <w:p w14:paraId="72914F7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装修期间的保险。乙方应当在交付日起</w:t>
      </w:r>
      <w:r>
        <w:rPr>
          <w:rFonts w:hint="default" w:ascii="Times New Roman" w:hAnsi="Times New Roman" w:eastAsia="宋体" w:cs="Times New Roman"/>
          <w:color w:val="auto"/>
          <w:sz w:val="21"/>
          <w:szCs w:val="21"/>
          <w:highlight w:val="none"/>
          <w:u w:val="single"/>
          <w:lang w:val="en-US" w:eastAsia="zh-CN"/>
        </w:rPr>
        <w:t xml:space="preserve"> 5 </w:t>
      </w:r>
      <w:r>
        <w:rPr>
          <w:rFonts w:hint="default" w:ascii="Times New Roman" w:hAnsi="Times New Roman" w:eastAsia="宋体" w:cs="Times New Roman"/>
          <w:color w:val="auto"/>
          <w:sz w:val="21"/>
          <w:szCs w:val="21"/>
          <w:highlight w:val="none"/>
          <w:lang w:val="en-US" w:eastAsia="zh-CN"/>
        </w:rPr>
        <w:t>个工作日内自费为承租</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在装修期间可能遇到的风险购买保险，该等保险的险种为 装修工程一切险及公众责任险，保险责任期间为开始装修之日起至开始营业之日止。如不购买，由乙方承担可能产生的相关后果。</w:t>
      </w:r>
    </w:p>
    <w:p w14:paraId="0F320989">
      <w:pPr>
        <w:pStyle w:val="18"/>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第</w:t>
      </w:r>
      <w:r>
        <w:rPr>
          <w:rFonts w:hint="eastAsia" w:ascii="Times New Roman" w:hAnsi="Times New Roman" w:cs="Times New Roman"/>
          <w:b/>
          <w:bCs w:val="0"/>
          <w:color w:val="auto"/>
          <w:sz w:val="21"/>
          <w:szCs w:val="21"/>
          <w:highlight w:val="none"/>
          <w:lang w:val="en-US" w:eastAsia="zh-CN"/>
        </w:rPr>
        <w:t>七十七</w:t>
      </w:r>
      <w:r>
        <w:rPr>
          <w:rFonts w:hint="default" w:ascii="Times New Roman" w:hAnsi="Times New Roman" w:eastAsia="宋体" w:cs="Times New Roman"/>
          <w:b/>
          <w:bCs w:val="0"/>
          <w:color w:val="auto"/>
          <w:sz w:val="21"/>
          <w:szCs w:val="21"/>
          <w:highlight w:val="none"/>
        </w:rPr>
        <w:t>条</w:t>
      </w:r>
    </w:p>
    <w:p w14:paraId="74B41B4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营业期间的保险。乙方应当于开业的</w:t>
      </w:r>
      <w:r>
        <w:rPr>
          <w:rFonts w:hint="default" w:ascii="Times New Roman" w:hAnsi="Times New Roman" w:eastAsia="宋体" w:cs="Times New Roman"/>
          <w:color w:val="auto"/>
          <w:sz w:val="21"/>
          <w:szCs w:val="21"/>
          <w:highlight w:val="none"/>
          <w:u w:val="single"/>
          <w:lang w:val="en-US" w:eastAsia="zh-CN"/>
        </w:rPr>
        <w:t xml:space="preserve"> 30  </w:t>
      </w:r>
      <w:r>
        <w:rPr>
          <w:rFonts w:hint="default" w:ascii="Times New Roman" w:hAnsi="Times New Roman" w:eastAsia="宋体" w:cs="Times New Roman"/>
          <w:color w:val="auto"/>
          <w:sz w:val="21"/>
          <w:szCs w:val="21"/>
          <w:highlight w:val="none"/>
          <w:lang w:val="en-US" w:eastAsia="zh-CN"/>
        </w:rPr>
        <w:t>日前自费为承租</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内自行增置的财产购买财产一切险以及公众责任险。保险的责任 期间从乙方开业日起至本合同所述的租期届满之日止。如不购买，由乙方承担可能产生的相关后果。</w:t>
      </w:r>
    </w:p>
    <w:p w14:paraId="4139430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w:t>
      </w:r>
      <w:r>
        <w:rPr>
          <w:rFonts w:hint="eastAsia" w:ascii="Times New Roman" w:hAnsi="Times New Roman" w:cs="Times New Roman"/>
          <w:b/>
          <w:bCs/>
          <w:color w:val="auto"/>
          <w:sz w:val="21"/>
          <w:szCs w:val="21"/>
          <w:highlight w:val="none"/>
          <w:lang w:val="en-US" w:eastAsia="zh-CN"/>
        </w:rPr>
        <w:t>七十八</w:t>
      </w:r>
      <w:r>
        <w:rPr>
          <w:rFonts w:hint="default" w:ascii="Times New Roman" w:hAnsi="Times New Roman" w:eastAsia="宋体" w:cs="Times New Roman"/>
          <w:b/>
          <w:bCs/>
          <w:color w:val="auto"/>
          <w:sz w:val="21"/>
          <w:szCs w:val="21"/>
          <w:highlight w:val="none"/>
        </w:rPr>
        <w:t>条</w:t>
      </w:r>
    </w:p>
    <w:p w14:paraId="022DB4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租赁期间，出租</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场地内属甲方的相关设备及其附属设施的投保由甲方负责。</w:t>
      </w:r>
    </w:p>
    <w:p w14:paraId="06F9661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287F8BC7">
      <w:pPr>
        <w:keepNext w:val="0"/>
        <w:keepLines w:val="0"/>
        <w:pageBreakBefore w:val="0"/>
        <w:widowControl/>
        <w:numPr>
          <w:ilvl w:val="0"/>
          <w:numId w:val="4"/>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 xml:space="preserve"> </w:t>
      </w:r>
      <w:r>
        <w:rPr>
          <w:rFonts w:hint="default" w:ascii="Times New Roman" w:hAnsi="Times New Roman" w:cs="Times New Roman"/>
          <w:b/>
          <w:bCs/>
          <w:color w:val="auto"/>
          <w:spacing w:val="-6"/>
          <w:sz w:val="22"/>
          <w:szCs w:val="22"/>
          <w:highlight w:val="none"/>
          <w:lang w:val="en-US" w:eastAsia="zh-CN"/>
        </w:rPr>
        <w:t xml:space="preserve"> </w:t>
      </w:r>
      <w:r>
        <w:rPr>
          <w:rFonts w:hint="default" w:ascii="Times New Roman" w:hAnsi="Times New Roman" w:eastAsia="宋体" w:cs="Times New Roman"/>
          <w:b/>
          <w:bCs/>
          <w:color w:val="auto"/>
          <w:spacing w:val="-6"/>
          <w:sz w:val="22"/>
          <w:szCs w:val="22"/>
          <w:highlight w:val="none"/>
        </w:rPr>
        <w:t>违约责任</w:t>
      </w:r>
    </w:p>
    <w:p w14:paraId="59C01EBF">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第</w:t>
      </w:r>
      <w:r>
        <w:rPr>
          <w:rFonts w:hint="eastAsia" w:ascii="Times New Roman" w:hAnsi="Times New Roman" w:cs="Times New Roman"/>
          <w:b/>
          <w:bCs w:val="0"/>
          <w:color w:val="auto"/>
          <w:sz w:val="21"/>
          <w:szCs w:val="21"/>
          <w:highlight w:val="none"/>
          <w:lang w:val="en-US" w:eastAsia="zh-CN"/>
        </w:rPr>
        <w:t>七十九</w:t>
      </w:r>
      <w:r>
        <w:rPr>
          <w:rFonts w:hint="default" w:ascii="Times New Roman" w:hAnsi="Times New Roman" w:eastAsia="宋体" w:cs="Times New Roman"/>
          <w:b/>
          <w:bCs w:val="0"/>
          <w:color w:val="auto"/>
          <w:sz w:val="21"/>
          <w:szCs w:val="21"/>
          <w:highlight w:val="none"/>
        </w:rPr>
        <w:t>条</w:t>
      </w:r>
    </w:p>
    <w:p w14:paraId="5FAC2A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甲乙双方应全面履行本合同，不履行或不完全履行的，视为违约，应承担相应的违约责任并向另一方赔偿经济损失，该损失包括但不限于为实现权利而支出的调查取证费、公证费、鉴定费、诉讼费、保全费、律师费等合理费用。本合同未约定的，按照中华人民共和国有关法律法规处理。</w:t>
      </w:r>
    </w:p>
    <w:p w14:paraId="3475C2D7">
      <w:pPr>
        <w:pStyle w:val="18"/>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第八十条</w:t>
      </w:r>
    </w:p>
    <w:p w14:paraId="7172224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乙方迟延缴纳本合同项下租金、物业管理费（如有）、水、电费用或其他应付费用的，则每迟延一日，甲方有权向乙方收取相当于欠费金额1‰（千分之一）的迟延履行违约金。乙方迟延缴纳上述费用超过</w:t>
      </w:r>
      <w:r>
        <w:rPr>
          <w:rFonts w:hint="default" w:ascii="Times New Roman" w:hAnsi="Times New Roman" w:eastAsia="宋体" w:cs="Times New Roman"/>
          <w:color w:val="auto"/>
          <w:sz w:val="21"/>
          <w:szCs w:val="21"/>
          <w:highlight w:val="none"/>
          <w:u w:val="single"/>
          <w:lang w:val="en-US" w:eastAsia="zh-CN"/>
        </w:rPr>
        <w:t xml:space="preserve"> 15 </w:t>
      </w:r>
      <w:r>
        <w:rPr>
          <w:rFonts w:hint="default" w:ascii="Times New Roman" w:hAnsi="Times New Roman" w:eastAsia="宋体" w:cs="Times New Roman"/>
          <w:color w:val="auto"/>
          <w:sz w:val="21"/>
          <w:szCs w:val="21"/>
          <w:highlight w:val="none"/>
          <w:lang w:val="en-US" w:eastAsia="zh-CN"/>
        </w:rPr>
        <w:t>日，经甲方书面催告，乙方仍不缴纳的，甲方可以对该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暂停部分或全部水、电供应或物业管理服务，直至乙方履行相关付款义务为止。甲方无需因此向乙方或第三方承担任何责任。甲方因此受到第三方索赔的，则甲方有权向乙方追偿损失。</w:t>
      </w:r>
    </w:p>
    <w:p w14:paraId="039E73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第八十</w:t>
      </w:r>
      <w:r>
        <w:rPr>
          <w:rFonts w:hint="eastAsia" w:ascii="Times New Roman" w:hAnsi="Times New Roman" w:cs="Times New Roman"/>
          <w:b/>
          <w:bCs/>
          <w:color w:val="auto"/>
          <w:sz w:val="21"/>
          <w:szCs w:val="21"/>
          <w:highlight w:val="none"/>
          <w:lang w:val="en-US" w:eastAsia="zh-CN"/>
        </w:rPr>
        <w:t>一</w:t>
      </w:r>
      <w:r>
        <w:rPr>
          <w:rFonts w:hint="default" w:ascii="Times New Roman" w:hAnsi="Times New Roman" w:eastAsia="宋体" w:cs="Times New Roman"/>
          <w:b/>
          <w:bCs/>
          <w:color w:val="auto"/>
          <w:sz w:val="21"/>
          <w:szCs w:val="21"/>
          <w:highlight w:val="none"/>
        </w:rPr>
        <w:t xml:space="preserve">条 </w:t>
      </w:r>
    </w:p>
    <w:p w14:paraId="062E8C2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有如下情形之一的，甲方有权解除合同：</w:t>
      </w:r>
    </w:p>
    <w:p w14:paraId="46A378A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1、乙方在合同签订之日起</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lang w:val="en-US" w:eastAsia="zh-CN"/>
        </w:rPr>
        <w:t xml:space="preserve">5 </w:t>
      </w:r>
      <w:r>
        <w:rPr>
          <w:rFonts w:hint="default" w:ascii="Times New Roman" w:hAnsi="Times New Roman" w:eastAsia="宋体" w:cs="Times New Roman"/>
          <w:color w:val="auto"/>
          <w:sz w:val="21"/>
          <w:szCs w:val="21"/>
          <w:highlight w:val="none"/>
          <w:lang w:val="en-US" w:eastAsia="zh-CN"/>
        </w:rPr>
        <w:t>日内未缴纳租金、物业管理费（如有）或履约保证金的；</w:t>
      </w:r>
    </w:p>
    <w:p w14:paraId="67D44A8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2、自甲方通知乙方办理</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交接后</w:t>
      </w:r>
      <w:r>
        <w:rPr>
          <w:rFonts w:hint="default" w:ascii="Times New Roman" w:hAnsi="Times New Roman" w:eastAsia="宋体" w:cs="Times New Roman"/>
          <w:color w:val="auto"/>
          <w:sz w:val="21"/>
          <w:szCs w:val="21"/>
          <w:highlight w:val="none"/>
          <w:u w:val="single"/>
          <w:lang w:val="en-US" w:eastAsia="zh-CN"/>
        </w:rPr>
        <w:t xml:space="preserve"> 7  </w:t>
      </w:r>
      <w:r>
        <w:rPr>
          <w:rFonts w:hint="default" w:ascii="Times New Roman" w:hAnsi="Times New Roman" w:eastAsia="宋体" w:cs="Times New Roman"/>
          <w:color w:val="auto"/>
          <w:sz w:val="21"/>
          <w:szCs w:val="21"/>
          <w:highlight w:val="none"/>
          <w:lang w:val="en-US" w:eastAsia="zh-CN"/>
        </w:rPr>
        <w:t>日内，乙方未办妥收铺手续的；</w:t>
      </w:r>
    </w:p>
    <w:p w14:paraId="348D478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3、乙方在租赁期内，迟延缴纳租金、物业管理费（如有）或水、 电费用等超过 30 日的，或迟延缴纳租金、物业管理费（如有）或水、电费用等累计达 </w:t>
      </w:r>
      <w:r>
        <w:rPr>
          <w:rFonts w:hint="default" w:ascii="Times New Roman" w:hAnsi="Times New Roman" w:eastAsia="宋体" w:cs="Times New Roman"/>
          <w:color w:val="auto"/>
          <w:sz w:val="21"/>
          <w:szCs w:val="21"/>
          <w:highlight w:val="none"/>
          <w:u w:val="single"/>
          <w:lang w:val="en-US" w:eastAsia="zh-CN"/>
        </w:rPr>
        <w:t xml:space="preserve">3 </w:t>
      </w:r>
      <w:r>
        <w:rPr>
          <w:rFonts w:hint="default" w:ascii="Times New Roman" w:hAnsi="Times New Roman" w:eastAsia="宋体" w:cs="Times New Roman"/>
          <w:color w:val="auto"/>
          <w:sz w:val="21"/>
          <w:szCs w:val="21"/>
          <w:highlight w:val="none"/>
          <w:lang w:val="en-US" w:eastAsia="zh-CN"/>
        </w:rPr>
        <w:t>次以上（含</w:t>
      </w:r>
      <w:r>
        <w:rPr>
          <w:rFonts w:hint="default" w:ascii="Times New Roman" w:hAnsi="Times New Roman" w:eastAsia="宋体" w:cs="Times New Roman"/>
          <w:color w:val="auto"/>
          <w:sz w:val="21"/>
          <w:szCs w:val="21"/>
          <w:highlight w:val="none"/>
          <w:u w:val="single"/>
          <w:lang w:val="en-US" w:eastAsia="zh-CN"/>
        </w:rPr>
        <w:t xml:space="preserve"> 3 </w:t>
      </w:r>
      <w:r>
        <w:rPr>
          <w:rFonts w:hint="default" w:ascii="Times New Roman" w:hAnsi="Times New Roman" w:eastAsia="宋体" w:cs="Times New Roman"/>
          <w:color w:val="auto"/>
          <w:sz w:val="21"/>
          <w:szCs w:val="21"/>
          <w:highlight w:val="none"/>
          <w:lang w:val="en-US" w:eastAsia="zh-CN"/>
        </w:rPr>
        <w:t>次）以上的；</w:t>
      </w:r>
    </w:p>
    <w:p w14:paraId="741FE2E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4、租赁期内，甲方扣除乙方履约保证金后，乙方未按照合同约定及时补足的；</w:t>
      </w:r>
    </w:p>
    <w:p w14:paraId="1DEBADE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5、违反甲方各项管理制度并在甲方发出书面通知后</w:t>
      </w:r>
      <w:r>
        <w:rPr>
          <w:rFonts w:hint="default" w:ascii="Times New Roman" w:hAnsi="Times New Roman" w:eastAsia="宋体" w:cs="Times New Roman"/>
          <w:color w:val="auto"/>
          <w:sz w:val="21"/>
          <w:szCs w:val="21"/>
          <w:highlight w:val="none"/>
          <w:u w:val="single"/>
          <w:lang w:val="en-US" w:eastAsia="zh-CN"/>
        </w:rPr>
        <w:t xml:space="preserve"> 7  </w:t>
      </w:r>
      <w:r>
        <w:rPr>
          <w:rFonts w:hint="default" w:ascii="Times New Roman" w:hAnsi="Times New Roman" w:eastAsia="宋体" w:cs="Times New Roman"/>
          <w:color w:val="auto"/>
          <w:sz w:val="21"/>
          <w:szCs w:val="21"/>
          <w:highlight w:val="none"/>
          <w:lang w:val="en-US" w:eastAsia="zh-CN"/>
        </w:rPr>
        <w:t>日内未予以纠正的；</w:t>
      </w:r>
    </w:p>
    <w:p w14:paraId="3CB00A6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6、乙方在租赁期内收到甲方开出的《整改通知单》达</w:t>
      </w:r>
      <w:r>
        <w:rPr>
          <w:rFonts w:hint="default" w:ascii="Times New Roman" w:hAnsi="Times New Roman" w:eastAsia="宋体" w:cs="Times New Roman"/>
          <w:color w:val="auto"/>
          <w:sz w:val="21"/>
          <w:szCs w:val="21"/>
          <w:highlight w:val="none"/>
          <w:u w:val="single"/>
          <w:lang w:val="en-US" w:eastAsia="zh-CN"/>
        </w:rPr>
        <w:t xml:space="preserve"> 3 </w:t>
      </w:r>
      <w:r>
        <w:rPr>
          <w:rFonts w:hint="default" w:ascii="Times New Roman" w:hAnsi="Times New Roman" w:eastAsia="宋体" w:cs="Times New Roman"/>
          <w:color w:val="auto"/>
          <w:sz w:val="21"/>
          <w:szCs w:val="21"/>
          <w:highlight w:val="none"/>
          <w:lang w:val="en-US" w:eastAsia="zh-CN"/>
        </w:rPr>
        <w:t>次以上（含</w:t>
      </w:r>
      <w:r>
        <w:rPr>
          <w:rFonts w:hint="default" w:ascii="Times New Roman" w:hAnsi="Times New Roman" w:eastAsia="宋体" w:cs="Times New Roman"/>
          <w:color w:val="auto"/>
          <w:sz w:val="21"/>
          <w:szCs w:val="21"/>
          <w:highlight w:val="none"/>
          <w:u w:val="single"/>
          <w:lang w:val="en-US" w:eastAsia="zh-CN"/>
        </w:rPr>
        <w:t xml:space="preserve"> 3 </w:t>
      </w:r>
      <w:r>
        <w:rPr>
          <w:rFonts w:hint="default" w:ascii="Times New Roman" w:hAnsi="Times New Roman" w:eastAsia="宋体" w:cs="Times New Roman"/>
          <w:color w:val="auto"/>
          <w:sz w:val="21"/>
          <w:szCs w:val="21"/>
          <w:highlight w:val="none"/>
          <w:lang w:val="en-US" w:eastAsia="zh-CN"/>
        </w:rPr>
        <w:t>次） 的；</w:t>
      </w:r>
    </w:p>
    <w:p w14:paraId="6D3E73A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7、乙方未经甲方书面同意，对该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进行改造、装饰装修的；</w:t>
      </w:r>
    </w:p>
    <w:p w14:paraId="766B208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8、乙方未经甲方书面同意，变更经营品牌、经营项目或超范围经营的；</w:t>
      </w:r>
    </w:p>
    <w:p w14:paraId="3B5F4ED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9、乙方未经甲方书面同意，</w:t>
      </w:r>
      <w:r>
        <w:rPr>
          <w:rFonts w:hint="eastAsia" w:ascii="Times New Roman" w:hAnsi="Times New Roman" w:cs="Times New Roman"/>
          <w:color w:val="auto"/>
          <w:sz w:val="21"/>
          <w:szCs w:val="21"/>
          <w:highlight w:val="none"/>
          <w:lang w:val="en-US" w:eastAsia="zh-CN"/>
        </w:rPr>
        <w:t>擅自</w:t>
      </w:r>
      <w:r>
        <w:rPr>
          <w:rFonts w:hint="default" w:ascii="Times New Roman" w:hAnsi="Times New Roman" w:eastAsia="宋体" w:cs="Times New Roman"/>
          <w:color w:val="auto"/>
          <w:sz w:val="21"/>
          <w:szCs w:val="21"/>
          <w:highlight w:val="none"/>
          <w:lang w:val="en-US" w:eastAsia="zh-CN"/>
        </w:rPr>
        <w:t>将该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进行任何形式的转租，或将该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及设施对外实施抵押、质押等处分行为的；</w:t>
      </w:r>
    </w:p>
    <w:p w14:paraId="5381865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10、乙方从事的经营活动违反相关法律规定，被相关部门责令停业的；</w:t>
      </w:r>
    </w:p>
    <w:p w14:paraId="0F575D4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11、乙方因服务态度或商品质量问题被社会新闻媒体曝光，情节严重的；</w:t>
      </w:r>
    </w:p>
    <w:p w14:paraId="175BF1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12、乙方在该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内的经营活动或提供的商品或商品商标构成侵权，或被指侵权并已影响到甲方声誉及利益的；</w:t>
      </w:r>
    </w:p>
    <w:p w14:paraId="1350369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13、乙方经营产生的特殊气味（包括油烟）或者噪音干扰等严重妨碍周边经营户和公共环境，经有关部门认定或具备法定资质机构测定后的；</w:t>
      </w:r>
    </w:p>
    <w:p w14:paraId="2A6C226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内或乙方之任何财物蒙受强制征收或查封的；</w:t>
      </w:r>
    </w:p>
    <w:p w14:paraId="14C35C7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15、任何人士向法院申请对乙方进行清算且法院受理该等申请的；</w:t>
      </w:r>
    </w:p>
    <w:p w14:paraId="696235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16、乙方无论被强迫或自愿破产、被破产管理人接管、进入破产清算程序、进行清算的（经甲方批准为了重组、合并的目的除外）； </w:t>
      </w:r>
    </w:p>
    <w:p w14:paraId="7395650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17、乙方擅自对</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 xml:space="preserve">的结构进行改造的； </w:t>
      </w:r>
    </w:p>
    <w:p w14:paraId="5C79C13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18、乙方严重违反本合同其它约定或法律规定。 </w:t>
      </w:r>
    </w:p>
    <w:p w14:paraId="226DA19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第八十</w:t>
      </w:r>
      <w:r>
        <w:rPr>
          <w:rFonts w:hint="eastAsia" w:ascii="Times New Roman" w:hAnsi="Times New Roman" w:cs="Times New Roman"/>
          <w:b/>
          <w:bCs/>
          <w:color w:val="auto"/>
          <w:sz w:val="21"/>
          <w:szCs w:val="21"/>
          <w:highlight w:val="none"/>
          <w:lang w:val="en-US" w:eastAsia="zh-CN"/>
        </w:rPr>
        <w:t>二</w:t>
      </w:r>
      <w:r>
        <w:rPr>
          <w:rFonts w:hint="default" w:ascii="Times New Roman" w:hAnsi="Times New Roman" w:eastAsia="宋体" w:cs="Times New Roman"/>
          <w:b/>
          <w:bCs/>
          <w:color w:val="auto"/>
          <w:sz w:val="21"/>
          <w:szCs w:val="21"/>
          <w:highlight w:val="none"/>
        </w:rPr>
        <w:t>条</w:t>
      </w:r>
    </w:p>
    <w:p w14:paraId="1200A1E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当发生本合同各条款中约定的甲方有权终止本合同的情况，且甲方决定终止本合同的，自甲方决定之日，本合同终止，或乙方提出提前终止本合同的，自甲方收到乙方要求终止合同的书面通知或申请，并予以书面同意后的第</w:t>
      </w:r>
      <w:r>
        <w:rPr>
          <w:rFonts w:hint="default" w:ascii="Times New Roman" w:hAnsi="Times New Roman" w:eastAsia="宋体" w:cs="Times New Roman"/>
          <w:color w:val="auto"/>
          <w:sz w:val="21"/>
          <w:szCs w:val="21"/>
          <w:highlight w:val="none"/>
          <w:u w:val="single"/>
          <w:lang w:val="en-US" w:eastAsia="zh-CN"/>
        </w:rPr>
        <w:t xml:space="preserve"> 30 </w:t>
      </w:r>
      <w:r>
        <w:rPr>
          <w:rFonts w:hint="default" w:ascii="Times New Roman" w:hAnsi="Times New Roman" w:eastAsia="宋体" w:cs="Times New Roman"/>
          <w:color w:val="auto"/>
          <w:sz w:val="21"/>
          <w:szCs w:val="21"/>
          <w:highlight w:val="none"/>
          <w:lang w:val="en-US" w:eastAsia="zh-CN"/>
        </w:rPr>
        <w:t>日，本合同终止。乙方已经支付的履约保证金、已发生的租金、已发生的物业管理费（如有）不予退还，未发生的租金、未发生的物业管理费（如有）将予以无息退还（如租金发票已开具且无法退回税款的，乙方应同时按实承担已开具发票退票税金）。同时乙方应当按本合同约定将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恢复至相应状态。如乙方给甲方造成的损失金额超过上述扣缴金额，乙方还应赔偿不足的部分。</w:t>
      </w:r>
    </w:p>
    <w:p w14:paraId="1DDA5E2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第八十</w:t>
      </w:r>
      <w:r>
        <w:rPr>
          <w:rFonts w:hint="eastAsia" w:ascii="Times New Roman" w:hAnsi="Times New Roman" w:cs="Times New Roman"/>
          <w:b/>
          <w:bCs/>
          <w:color w:val="auto"/>
          <w:sz w:val="21"/>
          <w:szCs w:val="21"/>
          <w:highlight w:val="none"/>
          <w:lang w:val="en-US" w:eastAsia="zh-CN"/>
        </w:rPr>
        <w:t>三</w:t>
      </w:r>
      <w:r>
        <w:rPr>
          <w:rFonts w:hint="default" w:ascii="Times New Roman" w:hAnsi="Times New Roman" w:eastAsia="宋体" w:cs="Times New Roman"/>
          <w:b/>
          <w:bCs/>
          <w:color w:val="auto"/>
          <w:sz w:val="21"/>
          <w:szCs w:val="21"/>
          <w:highlight w:val="none"/>
        </w:rPr>
        <w:t>条</w:t>
      </w:r>
    </w:p>
    <w:p w14:paraId="3CAAEAF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若乙方未经甲方书面同意而提前终止合同的，乙方已支付的履约保证金、租金、物业管理费（如有）均不予退还。</w:t>
      </w:r>
    </w:p>
    <w:p w14:paraId="76C31F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第八十</w:t>
      </w:r>
      <w:r>
        <w:rPr>
          <w:rFonts w:hint="eastAsia" w:ascii="Times New Roman" w:hAnsi="Times New Roman" w:cs="Times New Roman"/>
          <w:b/>
          <w:bCs/>
          <w:color w:val="auto"/>
          <w:sz w:val="21"/>
          <w:szCs w:val="21"/>
          <w:highlight w:val="none"/>
          <w:lang w:val="en-US" w:eastAsia="zh-CN"/>
        </w:rPr>
        <w:t>四</w:t>
      </w:r>
      <w:r>
        <w:rPr>
          <w:rFonts w:hint="default" w:ascii="Times New Roman" w:hAnsi="Times New Roman" w:eastAsia="宋体" w:cs="Times New Roman"/>
          <w:b/>
          <w:bCs/>
          <w:color w:val="auto"/>
          <w:sz w:val="21"/>
          <w:szCs w:val="21"/>
          <w:highlight w:val="none"/>
        </w:rPr>
        <w:t>条</w:t>
      </w:r>
    </w:p>
    <w:p w14:paraId="54FB53E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由于甲方整体经营规划的调整及需要，甲方有权单方面解除本合同，但应提前</w:t>
      </w:r>
      <w:r>
        <w:rPr>
          <w:rFonts w:hint="default" w:ascii="Times New Roman" w:hAnsi="Times New Roman" w:eastAsia="宋体" w:cs="Times New Roman"/>
          <w:color w:val="auto"/>
          <w:sz w:val="21"/>
          <w:szCs w:val="21"/>
          <w:highlight w:val="none"/>
          <w:u w:val="single"/>
          <w:lang w:val="en-US" w:eastAsia="zh-CN"/>
        </w:rPr>
        <w:t xml:space="preserve"> 30 </w:t>
      </w:r>
      <w:r>
        <w:rPr>
          <w:rFonts w:hint="default" w:ascii="Times New Roman" w:hAnsi="Times New Roman" w:eastAsia="宋体" w:cs="Times New Roman"/>
          <w:color w:val="auto"/>
          <w:sz w:val="21"/>
          <w:szCs w:val="21"/>
          <w:highlight w:val="none"/>
          <w:lang w:val="en-US" w:eastAsia="zh-CN"/>
        </w:rPr>
        <w:t>日书面通知乙方，乙方在接到甲方通知后</w:t>
      </w:r>
      <w:r>
        <w:rPr>
          <w:rFonts w:hint="default" w:ascii="Times New Roman" w:hAnsi="Times New Roman" w:eastAsia="宋体" w:cs="Times New Roman"/>
          <w:color w:val="auto"/>
          <w:sz w:val="21"/>
          <w:szCs w:val="21"/>
          <w:highlight w:val="none"/>
          <w:u w:val="single"/>
          <w:lang w:val="en-US" w:eastAsia="zh-CN"/>
        </w:rPr>
        <w:t xml:space="preserve"> 15 </w:t>
      </w:r>
      <w:r>
        <w:rPr>
          <w:rFonts w:hint="default" w:ascii="Times New Roman" w:hAnsi="Times New Roman" w:eastAsia="宋体" w:cs="Times New Roman"/>
          <w:color w:val="auto"/>
          <w:sz w:val="21"/>
          <w:szCs w:val="21"/>
          <w:highlight w:val="none"/>
          <w:lang w:val="en-US" w:eastAsia="zh-CN"/>
        </w:rPr>
        <w:t>日内予以清场。给乙方造成损失的，甲乙双方应协商处理，同时退还乙方的履约保证金，但甲方的补偿数额以不超过</w:t>
      </w:r>
      <w:r>
        <w:rPr>
          <w:rFonts w:hint="default" w:ascii="Times New Roman" w:hAnsi="Times New Roman" w:eastAsia="宋体" w:cs="Times New Roman"/>
          <w:color w:val="auto"/>
          <w:sz w:val="21"/>
          <w:szCs w:val="21"/>
          <w:highlight w:val="none"/>
          <w:u w:val="single"/>
          <w:lang w:val="en-US" w:eastAsia="zh-CN"/>
        </w:rPr>
        <w:t xml:space="preserve"> 2 </w:t>
      </w:r>
      <w:r>
        <w:rPr>
          <w:rFonts w:hint="default" w:ascii="Times New Roman" w:hAnsi="Times New Roman" w:eastAsia="宋体" w:cs="Times New Roman"/>
          <w:color w:val="auto"/>
          <w:sz w:val="21"/>
          <w:szCs w:val="21"/>
          <w:highlight w:val="none"/>
          <w:lang w:val="en-US" w:eastAsia="zh-CN"/>
        </w:rPr>
        <w:t>个月租金为前提。</w:t>
      </w:r>
    </w:p>
    <w:p w14:paraId="467DA3FE">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textAlignment w:val="baseline"/>
        <w:rPr>
          <w:rFonts w:hint="default" w:ascii="Times New Roman" w:hAnsi="Times New Roman" w:eastAsia="宋体" w:cs="Times New Roman"/>
          <w:color w:val="auto"/>
          <w:sz w:val="21"/>
          <w:szCs w:val="21"/>
          <w:highlight w:val="none"/>
          <w:lang w:val="en-US" w:eastAsia="zh-CN"/>
        </w:rPr>
      </w:pPr>
    </w:p>
    <w:p w14:paraId="3E6B23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w:t>
      </w:r>
      <w:r>
        <w:rPr>
          <w:rFonts w:hint="eastAsia" w:ascii="Times New Roman" w:hAnsi="Times New Roman" w:cs="Times New Roman"/>
          <w:b/>
          <w:bCs/>
          <w:color w:val="auto"/>
          <w:sz w:val="21"/>
          <w:szCs w:val="21"/>
          <w:highlight w:val="none"/>
          <w:lang w:val="en-US" w:eastAsia="zh-CN"/>
        </w:rPr>
        <w:t>八十五</w:t>
      </w:r>
      <w:r>
        <w:rPr>
          <w:rFonts w:hint="default" w:ascii="Times New Roman" w:hAnsi="Times New Roman" w:eastAsia="宋体" w:cs="Times New Roman"/>
          <w:b/>
          <w:bCs/>
          <w:color w:val="auto"/>
          <w:sz w:val="21"/>
          <w:szCs w:val="21"/>
          <w:highlight w:val="none"/>
          <w:lang w:val="en-US" w:eastAsia="zh-CN"/>
        </w:rPr>
        <w:t>条</w:t>
      </w:r>
    </w:p>
    <w:p w14:paraId="4E7B9C4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经营期内，如双方协商一致均同意提前终止本合同的，可提前终止本合同。合同终止后，乙方应按本合同第</w:t>
      </w:r>
      <w:r>
        <w:rPr>
          <w:rFonts w:hint="default" w:ascii="Times New Roman" w:hAnsi="Times New Roman" w:eastAsia="宋体" w:cs="Times New Roman"/>
          <w:color w:val="auto"/>
          <w:sz w:val="21"/>
          <w:szCs w:val="21"/>
          <w:highlight w:val="none"/>
          <w:u w:val="single"/>
          <w:lang w:val="en-US" w:eastAsia="zh-CN"/>
        </w:rPr>
        <w:t xml:space="preserve"> 十 </w:t>
      </w:r>
      <w:r>
        <w:rPr>
          <w:rFonts w:hint="default" w:ascii="Times New Roman" w:hAnsi="Times New Roman" w:eastAsia="宋体" w:cs="Times New Roman"/>
          <w:color w:val="auto"/>
          <w:sz w:val="21"/>
          <w:szCs w:val="21"/>
          <w:highlight w:val="none"/>
          <w:lang w:val="en-US" w:eastAsia="zh-CN"/>
        </w:rPr>
        <w:t>章的交还条款执行。在甲方因自身的原因要求提前终止本合同的情形下，甲方只退还当期已经提前收取的部分租金</w:t>
      </w:r>
      <w:r>
        <w:rPr>
          <w:rFonts w:hint="eastAsia" w:ascii="Times New Roman" w:hAnsi="Times New Roman" w:cs="Times New Roman"/>
          <w:color w:val="auto"/>
          <w:sz w:val="21"/>
          <w:szCs w:val="21"/>
          <w:highlight w:val="none"/>
          <w:lang w:val="en-US" w:eastAsia="zh-CN"/>
        </w:rPr>
        <w:t>及履约保证金（无息退还）</w:t>
      </w:r>
      <w:r>
        <w:rPr>
          <w:rFonts w:hint="default" w:ascii="Times New Roman" w:hAnsi="Times New Roman" w:eastAsia="宋体" w:cs="Times New Roman"/>
          <w:color w:val="auto"/>
          <w:sz w:val="21"/>
          <w:szCs w:val="21"/>
          <w:highlight w:val="none"/>
          <w:lang w:val="en-US" w:eastAsia="zh-CN"/>
        </w:rPr>
        <w:t>，即按照本期实际经营的天数计取当期实际发生的租金，与已预收的当期金额之间的差额部分，由甲方退回乙方。除此甲方无须为此向乙方承担任何形式的补偿责任。</w:t>
      </w:r>
    </w:p>
    <w:p w14:paraId="026DB94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甲方需退还给乙方的当期已提前收取的部分租金＝甲方已预收的当期租金*【（当期自然天数－当期已实际经营天数）/当期自然天数】</w:t>
      </w:r>
    </w:p>
    <w:p w14:paraId="197C3E4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w:t>
      </w:r>
      <w:r>
        <w:rPr>
          <w:rFonts w:hint="eastAsia" w:ascii="Times New Roman" w:hAnsi="Times New Roman" w:cs="Times New Roman"/>
          <w:b/>
          <w:bCs/>
          <w:color w:val="auto"/>
          <w:sz w:val="21"/>
          <w:szCs w:val="21"/>
          <w:highlight w:val="none"/>
          <w:lang w:val="en-US" w:eastAsia="zh-CN"/>
        </w:rPr>
        <w:t>八十六</w:t>
      </w:r>
      <w:r>
        <w:rPr>
          <w:rFonts w:hint="default" w:ascii="Times New Roman" w:hAnsi="Times New Roman" w:eastAsia="宋体" w:cs="Times New Roman"/>
          <w:b/>
          <w:bCs/>
          <w:color w:val="auto"/>
          <w:sz w:val="21"/>
          <w:szCs w:val="21"/>
          <w:highlight w:val="none"/>
          <w:lang w:val="en-US" w:eastAsia="zh-CN"/>
        </w:rPr>
        <w:t>条</w:t>
      </w:r>
    </w:p>
    <w:p w14:paraId="6DE448B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在租赁期内由于不可抗力引致租赁的</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被损毁及不能正常使用时，如甲方未能在6个月内将该损毁修复，且影响乙方正常运营时，甲乙双方任何一方可向对方发出书面通知，要求终止本合同。在此情况下，本合同将告终止，甲方将履约保证金（无息）退还给乙方（在乙方无其他违约的情况下）。甲乙双方均不可向对方要求任何赔偿。</w:t>
      </w:r>
    </w:p>
    <w:p w14:paraId="5E62695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w:t>
      </w:r>
      <w:r>
        <w:rPr>
          <w:rFonts w:hint="eastAsia" w:ascii="Times New Roman" w:hAnsi="Times New Roman" w:cs="Times New Roman"/>
          <w:b/>
          <w:bCs/>
          <w:color w:val="auto"/>
          <w:sz w:val="21"/>
          <w:szCs w:val="21"/>
          <w:highlight w:val="none"/>
          <w:lang w:val="en-US" w:eastAsia="zh-CN"/>
        </w:rPr>
        <w:t>八十七</w:t>
      </w:r>
      <w:r>
        <w:rPr>
          <w:rFonts w:hint="default" w:ascii="Times New Roman" w:hAnsi="Times New Roman" w:eastAsia="宋体" w:cs="Times New Roman"/>
          <w:b/>
          <w:bCs/>
          <w:color w:val="auto"/>
          <w:sz w:val="21"/>
          <w:szCs w:val="21"/>
          <w:highlight w:val="none"/>
          <w:lang w:val="en-US" w:eastAsia="zh-CN"/>
        </w:rPr>
        <w:t>条</w:t>
      </w:r>
    </w:p>
    <w:p w14:paraId="4E220B4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甲方按合同约定单方解除合同、合同自然终止或其他任何情况下的合同解除和终止后，乙方应立即交清全部合同约定费用及其他应交费用。</w:t>
      </w:r>
    </w:p>
    <w:p w14:paraId="11906DE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w:t>
      </w:r>
      <w:r>
        <w:rPr>
          <w:rFonts w:hint="eastAsia" w:ascii="Times New Roman" w:hAnsi="Times New Roman" w:cs="Times New Roman"/>
          <w:b/>
          <w:bCs/>
          <w:color w:val="auto"/>
          <w:sz w:val="21"/>
          <w:szCs w:val="21"/>
          <w:highlight w:val="none"/>
          <w:lang w:val="en-US" w:eastAsia="zh-CN"/>
        </w:rPr>
        <w:t>八十八</w:t>
      </w:r>
      <w:r>
        <w:rPr>
          <w:rFonts w:hint="default" w:ascii="Times New Roman" w:hAnsi="Times New Roman" w:eastAsia="宋体" w:cs="Times New Roman"/>
          <w:b/>
          <w:bCs/>
          <w:color w:val="auto"/>
          <w:sz w:val="21"/>
          <w:szCs w:val="21"/>
          <w:highlight w:val="none"/>
          <w:lang w:val="en-US" w:eastAsia="zh-CN"/>
        </w:rPr>
        <w:t>条</w:t>
      </w:r>
    </w:p>
    <w:p w14:paraId="7CB1FC4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甲方按合同约定单方解除合同、合同自然终止或其他任何情况下的合同解除和终止后，乙方应在甲方要求的时间内无条件交还承租</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。交还的要求为：</w:t>
      </w:r>
    </w:p>
    <w:p w14:paraId="02CE3F84">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乙方须按甲方要求将</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的所有物品全部搬出，并做好保洁工作，不能搬出的物品经甲方同意后可以保留在原地，但甲方不做任何经济补偿；</w:t>
      </w:r>
    </w:p>
    <w:p w14:paraId="2F1D96F4">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乙方应保证甲方的</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 xml:space="preserve">内的原有所有设备、设施等完好无损并能正常使用并连同钥匙一起交还甲方，如有任何损毁、损坏，应由乙方负责修复并承担相应费用；   </w:t>
      </w:r>
    </w:p>
    <w:p w14:paraId="6D6ABE38">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甲乙双方共同对《物业交接表》及清单进行确认，有争议时由有关鉴定机构审验并认定为正常使用时，甲方才接收该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，由此导致的鉴定费用由乙方承担；</w:t>
      </w:r>
    </w:p>
    <w:p w14:paraId="106B095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乙方未在甲方规定的时间内及时进行修复、更换后交还该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或补偿甲方损失的，在此期间乙方仍需按合同规定交纳租金和物业管理费等费用。本条所涉及的所有费用甲方按合同约定单方解除合同或合同自然终止后，无论如何甲方对乙方用于该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的任何投资或装修等不予任何补偿或赔偿。</w:t>
      </w:r>
    </w:p>
    <w:p w14:paraId="10F44CA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w:t>
      </w:r>
      <w:r>
        <w:rPr>
          <w:rFonts w:hint="eastAsia" w:ascii="Times New Roman" w:hAnsi="Times New Roman" w:cs="Times New Roman"/>
          <w:b/>
          <w:bCs/>
          <w:color w:val="auto"/>
          <w:sz w:val="21"/>
          <w:szCs w:val="21"/>
          <w:highlight w:val="none"/>
          <w:lang w:val="en-US" w:eastAsia="zh-CN"/>
        </w:rPr>
        <w:t>八十九</w:t>
      </w:r>
      <w:r>
        <w:rPr>
          <w:rFonts w:hint="default" w:ascii="Times New Roman" w:hAnsi="Times New Roman" w:eastAsia="宋体" w:cs="Times New Roman"/>
          <w:b/>
          <w:bCs/>
          <w:color w:val="auto"/>
          <w:sz w:val="21"/>
          <w:szCs w:val="21"/>
          <w:highlight w:val="none"/>
          <w:lang w:val="en-US" w:eastAsia="zh-CN"/>
        </w:rPr>
        <w:t>条</w:t>
      </w:r>
    </w:p>
    <w:p w14:paraId="4500727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甲方按合同约定单方解除合同、合同自然终止或其他任何情况下的合同解除和终止后，乙方不能以员工安置、存在小租户等任何原因拒绝交接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，须无条件交还甲方。如乙方未按甲方要求时间交还</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的，每逾期一日，乙方应当按照合同终止时该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租金标准的 200%向甲方支付</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使用费，并按照合同终止时该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物业管理费（如有）标准支付 物业管理费（如有）及承担相关的水、电等费用，直至乙方按照合同要求交还该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为止；在甲方发出相关《交接通知书》后仍不改正时，除按上述约定给付迟延履行金外，乙方确认并同意甲方有权采取下列任一措施：</w:t>
      </w:r>
    </w:p>
    <w:p w14:paraId="33524154">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甲方在拍摄录像记录现场情况的前提下或公证机构监督下有权自行开锁进入租赁</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，清理乙方留在该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内的财物，逐一进行清点、登记，将清点后的财物另行存放，收回该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，物品的保管费用由乙方承担，且在此期间物品发生的任何毁损、丢失甲方不承担任何责任。该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内的装修及因装修、改造产生的添附物归甲方所有。甲方在现场记录的影像作为反映乙方当时在现场留存财物及数量的唯一证据，并以本合同约定的通讯地址为准通知乙方在规定的期限内取回，逾期不取回的财物由甲方自行处理；</w:t>
      </w:r>
    </w:p>
    <w:p w14:paraId="0F8773CD">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实施了上述任何一种处理方式时，均不对乙方承担任何责任。如对乙方造成任何损失的，甲方均不作任何补偿或赔偿，且乙方不得以任何形式进行追偿。同时乙方仍要继续承担交纳拖欠的租金及其他应交费用的责任，并赔偿甲方所有直接、间接损失。</w:t>
      </w:r>
    </w:p>
    <w:p w14:paraId="7732F99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第九十条</w:t>
      </w:r>
    </w:p>
    <w:p w14:paraId="27419D9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方按合同约定单方解除合同、合同自然终止或其他任何情况下的合同解除和终止后，甲方有权直接从履约保证金扣除下列费用：合同约定的违约金，损害赔偿金，乙方应支付的租金、物业管理费等所有合同约定乙方应给付的费用，利息和迟延履行金等一切费用。履约保证金不够扣除的，甲方仍有权进行追偿。</w:t>
      </w:r>
    </w:p>
    <w:p w14:paraId="601A1C1B">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eastAsia" w:ascii="Times New Roman" w:hAnsi="Times New Roman" w:eastAsia="宋体" w:cs="Times New Roman"/>
          <w:color w:val="auto"/>
          <w:sz w:val="21"/>
          <w:szCs w:val="21"/>
          <w:highlight w:val="none"/>
          <w:lang w:val="en-US" w:eastAsia="zh-CN"/>
        </w:rPr>
      </w:pPr>
    </w:p>
    <w:p w14:paraId="7CE4A346">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default" w:ascii="Times New Roman" w:hAnsi="Times New Roman" w:cs="Times New Roman"/>
          <w:strike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乙方已知悉如下事项：</w:t>
      </w:r>
      <w:r>
        <w:rPr>
          <w:rFonts w:hint="eastAsia" w:ascii="Times New Roman" w:hAnsi="Times New Roman" w:cs="Times New Roman"/>
          <w:color w:val="auto"/>
          <w:sz w:val="21"/>
          <w:szCs w:val="21"/>
          <w:highlight w:val="none"/>
          <w:lang w:val="en-US" w:eastAsia="zh-CN"/>
        </w:rPr>
        <w:t>租赁房屋暂未取得不动产权证，根据建设工程规划许可证等相关文件，授权甲方对该房屋进行招商租赁和日常管理工作。</w:t>
      </w:r>
      <w:r>
        <w:rPr>
          <w:rFonts w:hint="default" w:ascii="Times New Roman" w:hAnsi="Times New Roman" w:eastAsia="宋体" w:cs="Times New Roman"/>
          <w:strike w:val="0"/>
          <w:dstrike w:val="0"/>
          <w:color w:val="auto"/>
          <w:sz w:val="21"/>
          <w:szCs w:val="21"/>
          <w:highlight w:val="none"/>
          <w:lang w:val="en-US" w:eastAsia="zh-CN"/>
        </w:rPr>
        <w:t>乙方不得</w:t>
      </w:r>
      <w:r>
        <w:rPr>
          <w:rFonts w:hint="eastAsia" w:ascii="Times New Roman" w:hAnsi="Times New Roman" w:eastAsia="宋体" w:cs="Times New Roman"/>
          <w:strike w:val="0"/>
          <w:dstrike w:val="0"/>
          <w:color w:val="auto"/>
          <w:sz w:val="21"/>
          <w:szCs w:val="21"/>
          <w:highlight w:val="none"/>
          <w:lang w:val="en-US" w:eastAsia="zh-CN"/>
        </w:rPr>
        <w:t>以此为由</w:t>
      </w:r>
      <w:r>
        <w:rPr>
          <w:rFonts w:hint="default" w:ascii="Times New Roman" w:hAnsi="Times New Roman" w:eastAsia="宋体" w:cs="Times New Roman"/>
          <w:strike w:val="0"/>
          <w:dstrike w:val="0"/>
          <w:color w:val="auto"/>
          <w:sz w:val="21"/>
          <w:szCs w:val="21"/>
          <w:highlight w:val="none"/>
          <w:lang w:val="en-US" w:eastAsia="zh-CN"/>
        </w:rPr>
        <w:t>要求解除、变更《合同》，或要求</w:t>
      </w:r>
      <w:r>
        <w:rPr>
          <w:rFonts w:hint="eastAsia" w:ascii="Times New Roman" w:hAnsi="Times New Roman" w:eastAsia="宋体" w:cs="Times New Roman"/>
          <w:strike w:val="0"/>
          <w:dstrike w:val="0"/>
          <w:color w:val="auto"/>
          <w:sz w:val="21"/>
          <w:szCs w:val="21"/>
          <w:highlight w:val="none"/>
          <w:lang w:val="en-US" w:eastAsia="zh-CN"/>
        </w:rPr>
        <w:t>甲方</w:t>
      </w:r>
      <w:r>
        <w:rPr>
          <w:rFonts w:hint="default" w:ascii="Times New Roman" w:hAnsi="Times New Roman" w:eastAsia="宋体" w:cs="Times New Roman"/>
          <w:strike w:val="0"/>
          <w:dstrike w:val="0"/>
          <w:color w:val="auto"/>
          <w:sz w:val="21"/>
          <w:szCs w:val="21"/>
          <w:highlight w:val="none"/>
          <w:lang w:val="en-US" w:eastAsia="zh-CN"/>
        </w:rPr>
        <w:t>承担赔偿责任。</w:t>
      </w:r>
    </w:p>
    <w:p w14:paraId="06504AAE">
      <w:pPr>
        <w:pStyle w:val="18"/>
        <w:rPr>
          <w:rFonts w:hint="default"/>
          <w:lang w:val="en-US" w:eastAsia="zh-CN"/>
        </w:rPr>
      </w:pPr>
    </w:p>
    <w:p w14:paraId="514C7258">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第十三章  通知及送达</w:t>
      </w:r>
    </w:p>
    <w:p w14:paraId="25E9C49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w:t>
      </w:r>
      <w:r>
        <w:rPr>
          <w:rFonts w:hint="default" w:ascii="Times New Roman" w:hAnsi="Times New Roman" w:eastAsia="宋体" w:cs="Times New Roman"/>
          <w:b/>
          <w:bCs/>
          <w:color w:val="auto"/>
          <w:sz w:val="21"/>
          <w:szCs w:val="21"/>
          <w:highlight w:val="none"/>
          <w:lang w:val="en-US" w:eastAsia="zh-CN"/>
        </w:rPr>
        <w:t>九十</w:t>
      </w:r>
      <w:r>
        <w:rPr>
          <w:rFonts w:hint="eastAsia" w:ascii="Times New Roman" w:hAnsi="Times New Roman" w:cs="Times New Roman"/>
          <w:b/>
          <w:bCs/>
          <w:color w:val="auto"/>
          <w:sz w:val="21"/>
          <w:szCs w:val="21"/>
          <w:highlight w:val="none"/>
          <w:lang w:val="en-US" w:eastAsia="zh-CN"/>
        </w:rPr>
        <w:t>一</w:t>
      </w:r>
      <w:r>
        <w:rPr>
          <w:rFonts w:hint="default" w:ascii="Times New Roman" w:hAnsi="Times New Roman" w:eastAsia="宋体" w:cs="Times New Roman"/>
          <w:b/>
          <w:bCs/>
          <w:color w:val="auto"/>
          <w:sz w:val="21"/>
          <w:szCs w:val="21"/>
          <w:highlight w:val="none"/>
        </w:rPr>
        <w:t>条</w:t>
      </w:r>
    </w:p>
    <w:p w14:paraId="7643E079">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甲方和乙方按附件2列明的地址发送通知。</w:t>
      </w:r>
    </w:p>
    <w:p w14:paraId="23154E0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二</w:t>
      </w:r>
      <w:r>
        <w:rPr>
          <w:rFonts w:hint="default" w:ascii="Times New Roman" w:hAnsi="Times New Roman" w:eastAsia="宋体" w:cs="Times New Roman"/>
          <w:b/>
          <w:bCs/>
          <w:color w:val="auto"/>
          <w:sz w:val="21"/>
          <w:szCs w:val="21"/>
          <w:highlight w:val="none"/>
        </w:rPr>
        <w:t>条</w:t>
      </w:r>
    </w:p>
    <w:p w14:paraId="3DCF4C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一方若指定其他地址或地址变更，须及时以书面形式通知另一方。怠于通知的一方应当承担对其不利的法律后果。</w:t>
      </w:r>
    </w:p>
    <w:p w14:paraId="709B0FD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三</w:t>
      </w:r>
      <w:r>
        <w:rPr>
          <w:rFonts w:hint="default" w:ascii="Times New Roman" w:hAnsi="Times New Roman" w:eastAsia="宋体" w:cs="Times New Roman"/>
          <w:b/>
          <w:bCs/>
          <w:color w:val="auto"/>
          <w:sz w:val="21"/>
          <w:szCs w:val="21"/>
          <w:highlight w:val="none"/>
        </w:rPr>
        <w:t>条</w:t>
      </w:r>
    </w:p>
    <w:p w14:paraId="428B318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通知可以专人手递方式、特快专递方式及挂号信方式。以专人手递方式发出的，发至指定地址之日视为收悉日，以对方的签收文据为发送凭证。以特快专递方式发出的，以对方签收之日为收悉日，最迟不超过通知交予特快专递公司后第 7 日，以交寄记录作为发送凭证。以挂号信方式发出的，以对方签收日之日为收悉日，最迟不超过寄信后第 7 日，以寄信回执作为发送凭证。通知送达对方之日依据发送凭证记载时间确定。如以电子邮件的方式送达该等文件或通告，于电子邮件发送成功将被视为已送达收件人。乙方确认，租赁期内，该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也是乙方的有效通知地址。因此，甲方有权选择将本合同项下的通知张贴于该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的门窗或墙面上，该等通知一经张贴即视为已经向乙方送达通知，乙方于通知张贴当日知悉通知内容。</w:t>
      </w:r>
    </w:p>
    <w:p w14:paraId="27A730F4">
      <w:pPr>
        <w:bidi w:val="0"/>
        <w:ind w:right="-519" w:rightChars="-247"/>
        <w:rPr>
          <w:rFonts w:hint="default" w:ascii="Times New Roman" w:hAnsi="Times New Roman" w:cs="Times New Roman"/>
          <w:sz w:val="20"/>
          <w:szCs w:val="20"/>
          <w:highlight w:val="none"/>
        </w:rPr>
      </w:pPr>
    </w:p>
    <w:p w14:paraId="4BDF95E2">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b/>
          <w:bCs/>
          <w:color w:val="auto"/>
          <w:spacing w:val="-6"/>
          <w:sz w:val="22"/>
          <w:szCs w:val="22"/>
          <w:highlight w:val="none"/>
        </w:rPr>
        <w:t>第十</w:t>
      </w:r>
      <w:r>
        <w:rPr>
          <w:rFonts w:hint="default" w:ascii="Times New Roman" w:hAnsi="Times New Roman" w:eastAsia="宋体" w:cs="Times New Roman"/>
          <w:b/>
          <w:bCs/>
          <w:color w:val="auto"/>
          <w:spacing w:val="-6"/>
          <w:sz w:val="22"/>
          <w:szCs w:val="22"/>
          <w:highlight w:val="none"/>
          <w:lang w:val="en-US" w:eastAsia="zh-CN"/>
        </w:rPr>
        <w:t>四</w:t>
      </w:r>
      <w:r>
        <w:rPr>
          <w:rFonts w:hint="default" w:ascii="Times New Roman" w:hAnsi="Times New Roman" w:eastAsia="宋体" w:cs="Times New Roman"/>
          <w:b/>
          <w:bCs/>
          <w:color w:val="auto"/>
          <w:spacing w:val="-6"/>
          <w:sz w:val="22"/>
          <w:szCs w:val="22"/>
          <w:highlight w:val="none"/>
        </w:rPr>
        <w:t>章  不可抗力及征迁</w:t>
      </w:r>
    </w:p>
    <w:p w14:paraId="216C5AE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四</w:t>
      </w:r>
      <w:r>
        <w:rPr>
          <w:rFonts w:hint="default" w:ascii="Times New Roman" w:hAnsi="Times New Roman" w:eastAsia="宋体" w:cs="Times New Roman"/>
          <w:b/>
          <w:bCs/>
          <w:color w:val="auto"/>
          <w:sz w:val="21"/>
          <w:szCs w:val="21"/>
          <w:highlight w:val="none"/>
        </w:rPr>
        <w:t>条</w:t>
      </w:r>
    </w:p>
    <w:p w14:paraId="4B7E7BA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如该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因不可抗力遭到严重损坏，导致乙方无法继续经营的，双方应当就是否继续履行本合同进行商议。如在不可抗力事件发生后</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 xml:space="preserve">6个月 </w:t>
      </w:r>
      <w:r>
        <w:rPr>
          <w:rFonts w:hint="default" w:ascii="Times New Roman" w:hAnsi="Times New Roman" w:eastAsia="宋体" w:cs="Times New Roman"/>
          <w:color w:val="auto"/>
          <w:sz w:val="21"/>
          <w:szCs w:val="21"/>
          <w:highlight w:val="none"/>
          <w:lang w:val="en-US" w:eastAsia="zh-CN"/>
        </w:rPr>
        <w:t>内乙方仍无法继续经营，且双方未达成一致意见的，则任何一方均有权终止本合同，双方互不承担违约责任。</w:t>
      </w:r>
    </w:p>
    <w:p w14:paraId="41E3F2F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五</w:t>
      </w:r>
      <w:r>
        <w:rPr>
          <w:rFonts w:hint="default" w:ascii="Times New Roman" w:hAnsi="Times New Roman" w:eastAsia="宋体" w:cs="Times New Roman"/>
          <w:b/>
          <w:bCs/>
          <w:color w:val="auto"/>
          <w:sz w:val="21"/>
          <w:szCs w:val="21"/>
          <w:highlight w:val="none"/>
        </w:rPr>
        <w:t>条</w:t>
      </w:r>
    </w:p>
    <w:p w14:paraId="084095D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1"/>
          <w:szCs w:val="21"/>
          <w:highlight w:val="none"/>
          <w:lang w:val="en-US" w:eastAsia="zh-CN"/>
        </w:rPr>
        <w:t>合同期内，如因政府部门、城市轨道交通管理部门收回租赁场地、改变场地用途、禁止进入、场地征用等原因而造成该</w:t>
      </w:r>
      <w:r>
        <w:rPr>
          <w:rFonts w:hint="eastAsia" w:ascii="Times New Roman" w:hAnsi="Times New Roman"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撤销、搬迁、基建维修或经营方式调整的，甲方应及时通知乙方，乙方应无条件接受。若因此造成乙方停业的，则停业期间甲方不向乙方收取租金。若因此造成双方无法继续履行合同的，乙方应无条件服从甲方的安排，同时本合同自行终止，双方互不承担违约责任。</w:t>
      </w:r>
    </w:p>
    <w:p w14:paraId="5BA910A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4B59966E">
      <w:pPr>
        <w:pStyle w:val="2"/>
        <w:rPr>
          <w:rFonts w:hint="default" w:ascii="Times New Roman" w:hAnsi="Times New Roman" w:eastAsia="宋体" w:cs="Times New Roman"/>
          <w:color w:val="auto"/>
          <w:sz w:val="22"/>
          <w:szCs w:val="22"/>
          <w:highlight w:val="none"/>
        </w:rPr>
      </w:pPr>
    </w:p>
    <w:p w14:paraId="0A09E6EE">
      <w:pPr>
        <w:pStyle w:val="2"/>
        <w:rPr>
          <w:rFonts w:hint="default" w:ascii="Times New Roman" w:hAnsi="Times New Roman" w:eastAsia="宋体" w:cs="Times New Roman"/>
          <w:color w:val="auto"/>
          <w:sz w:val="22"/>
          <w:szCs w:val="22"/>
          <w:highlight w:val="none"/>
        </w:rPr>
      </w:pPr>
    </w:p>
    <w:p w14:paraId="4FFA0646">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 xml:space="preserve">第十五章 </w:t>
      </w:r>
      <w:r>
        <w:rPr>
          <w:rFonts w:hint="default" w:ascii="Times New Roman" w:hAnsi="Times New Roman" w:cs="Times New Roman"/>
          <w:b/>
          <w:bCs/>
          <w:color w:val="auto"/>
          <w:spacing w:val="-6"/>
          <w:sz w:val="22"/>
          <w:szCs w:val="22"/>
          <w:highlight w:val="none"/>
          <w:lang w:val="en-US" w:eastAsia="zh-CN"/>
        </w:rPr>
        <w:t xml:space="preserve"> </w:t>
      </w:r>
      <w:r>
        <w:rPr>
          <w:rFonts w:hint="default" w:ascii="Times New Roman" w:hAnsi="Times New Roman" w:eastAsia="宋体" w:cs="Times New Roman"/>
          <w:b/>
          <w:bCs/>
          <w:color w:val="auto"/>
          <w:spacing w:val="-6"/>
          <w:sz w:val="22"/>
          <w:szCs w:val="22"/>
          <w:highlight w:val="none"/>
        </w:rPr>
        <w:t>争议的解决</w:t>
      </w:r>
    </w:p>
    <w:p w14:paraId="6819AA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六</w:t>
      </w:r>
      <w:r>
        <w:rPr>
          <w:rFonts w:hint="default" w:ascii="Times New Roman" w:hAnsi="Times New Roman" w:eastAsia="宋体" w:cs="Times New Roman"/>
          <w:b/>
          <w:bCs/>
          <w:color w:val="auto"/>
          <w:sz w:val="21"/>
          <w:szCs w:val="21"/>
          <w:highlight w:val="none"/>
        </w:rPr>
        <w:t>条</w:t>
      </w:r>
    </w:p>
    <w:p w14:paraId="5654F98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本合同履行过程中，双方如发生争议，应友好协商解决。如果经上述协商双方未能达成解决方案，双方同意提交给南通仲裁委员会仲裁解决。</w:t>
      </w:r>
    </w:p>
    <w:p w14:paraId="001A775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2"/>
          <w:szCs w:val="22"/>
          <w:highlight w:val="none"/>
        </w:rPr>
      </w:pPr>
    </w:p>
    <w:p w14:paraId="29E86AB5">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default" w:ascii="Times New Roman" w:hAnsi="Times New Roman" w:eastAsia="宋体" w:cs="Times New Roman"/>
          <w:b/>
          <w:bCs/>
          <w:color w:val="auto"/>
          <w:spacing w:val="-6"/>
          <w:sz w:val="22"/>
          <w:szCs w:val="22"/>
          <w:highlight w:val="none"/>
        </w:rPr>
      </w:pPr>
      <w:r>
        <w:rPr>
          <w:rFonts w:hint="default" w:ascii="Times New Roman" w:hAnsi="Times New Roman" w:eastAsia="宋体" w:cs="Times New Roman"/>
          <w:b/>
          <w:bCs/>
          <w:color w:val="auto"/>
          <w:spacing w:val="-6"/>
          <w:sz w:val="22"/>
          <w:szCs w:val="22"/>
          <w:highlight w:val="none"/>
        </w:rPr>
        <w:t>第十六章  其他</w:t>
      </w:r>
    </w:p>
    <w:p w14:paraId="2EA56E4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七</w:t>
      </w:r>
      <w:r>
        <w:rPr>
          <w:rFonts w:hint="default" w:ascii="Times New Roman" w:hAnsi="Times New Roman" w:eastAsia="宋体" w:cs="Times New Roman"/>
          <w:b/>
          <w:bCs/>
          <w:color w:val="auto"/>
          <w:sz w:val="21"/>
          <w:szCs w:val="21"/>
          <w:highlight w:val="none"/>
        </w:rPr>
        <w:t>条</w:t>
      </w:r>
    </w:p>
    <w:p w14:paraId="3D0B97E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本合同未尽事宜由双方根据国家有关法律、法规的规定，共同协商订立补充协议，补充协议与本合同具有同等的法律效力。</w:t>
      </w:r>
    </w:p>
    <w:p w14:paraId="6CFE59B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八</w:t>
      </w:r>
      <w:r>
        <w:rPr>
          <w:rFonts w:hint="default" w:ascii="Times New Roman" w:hAnsi="Times New Roman" w:eastAsia="宋体" w:cs="Times New Roman"/>
          <w:b/>
          <w:bCs/>
          <w:color w:val="auto"/>
          <w:sz w:val="21"/>
          <w:szCs w:val="21"/>
          <w:highlight w:val="none"/>
        </w:rPr>
        <w:t>条</w:t>
      </w:r>
    </w:p>
    <w:p w14:paraId="620311C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本合同经双方签字及盖章之日起生效。</w:t>
      </w:r>
    </w:p>
    <w:p w14:paraId="1D84926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第九十</w:t>
      </w:r>
      <w:r>
        <w:rPr>
          <w:rFonts w:hint="eastAsia" w:ascii="Times New Roman" w:hAnsi="Times New Roman" w:cs="Times New Roman"/>
          <w:b/>
          <w:bCs/>
          <w:color w:val="auto"/>
          <w:sz w:val="21"/>
          <w:szCs w:val="21"/>
          <w:highlight w:val="none"/>
          <w:lang w:val="en-US" w:eastAsia="zh-CN"/>
        </w:rPr>
        <w:t>九</w:t>
      </w:r>
      <w:r>
        <w:rPr>
          <w:rFonts w:hint="default" w:ascii="Times New Roman" w:hAnsi="Times New Roman" w:eastAsia="宋体" w:cs="Times New Roman"/>
          <w:b/>
          <w:bCs/>
          <w:color w:val="auto"/>
          <w:sz w:val="21"/>
          <w:szCs w:val="21"/>
          <w:highlight w:val="none"/>
        </w:rPr>
        <w:t xml:space="preserve">条 </w:t>
      </w:r>
    </w:p>
    <w:p w14:paraId="7955858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本合同附件及招商相关材料构成合同的一部分，与本合同具有同等法律效力。</w:t>
      </w:r>
    </w:p>
    <w:p w14:paraId="76379CA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w:t>
      </w:r>
      <w:r>
        <w:rPr>
          <w:rFonts w:hint="default" w:ascii="Times New Roman" w:hAnsi="Times New Roman" w:eastAsia="宋体" w:cs="Times New Roman"/>
          <w:b/>
          <w:bCs/>
          <w:color w:val="auto"/>
          <w:sz w:val="21"/>
          <w:szCs w:val="21"/>
          <w:highlight w:val="none"/>
          <w:lang w:val="en-US" w:eastAsia="zh-CN"/>
        </w:rPr>
        <w:t>一百</w:t>
      </w:r>
      <w:r>
        <w:rPr>
          <w:rFonts w:hint="default" w:ascii="Times New Roman" w:hAnsi="Times New Roman" w:eastAsia="宋体" w:cs="Times New Roman"/>
          <w:b/>
          <w:bCs/>
          <w:color w:val="auto"/>
          <w:sz w:val="21"/>
          <w:szCs w:val="21"/>
          <w:highlight w:val="none"/>
        </w:rPr>
        <w:t xml:space="preserve">条  </w:t>
      </w:r>
    </w:p>
    <w:p w14:paraId="3B50A7B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本合同一式</w:t>
      </w:r>
      <w:r>
        <w:rPr>
          <w:rFonts w:hint="eastAsia" w:ascii="Times New Roman" w:hAnsi="Times New Roman" w:cs="Times New Roman"/>
          <w:color w:val="auto"/>
          <w:sz w:val="21"/>
          <w:szCs w:val="21"/>
          <w:highlight w:val="none"/>
          <w:u w:val="single"/>
          <w:lang w:val="en-US" w:eastAsia="zh-CN"/>
        </w:rPr>
        <w:t>6</w:t>
      </w:r>
      <w:r>
        <w:rPr>
          <w:rFonts w:hint="default" w:ascii="Times New Roman" w:hAnsi="Times New Roman" w:eastAsia="宋体" w:cs="Times New Roman"/>
          <w:color w:val="auto"/>
          <w:sz w:val="21"/>
          <w:szCs w:val="21"/>
          <w:highlight w:val="none"/>
          <w:lang w:val="en-US" w:eastAsia="zh-CN"/>
        </w:rPr>
        <w:t>份，</w:t>
      </w:r>
      <w:r>
        <w:rPr>
          <w:rFonts w:hint="eastAsia" w:ascii="Times New Roman" w:hAnsi="Times New Roman" w:cs="Times New Roman"/>
          <w:color w:val="auto"/>
          <w:sz w:val="21"/>
          <w:szCs w:val="21"/>
          <w:highlight w:val="none"/>
          <w:lang w:val="en-US" w:eastAsia="zh-CN"/>
        </w:rPr>
        <w:t>正本2份甲乙各执1份，副本4份，</w:t>
      </w:r>
      <w:r>
        <w:rPr>
          <w:rFonts w:hint="default" w:ascii="Times New Roman" w:hAnsi="Times New Roman" w:eastAsia="宋体" w:cs="Times New Roman"/>
          <w:color w:val="auto"/>
          <w:sz w:val="21"/>
          <w:szCs w:val="21"/>
          <w:highlight w:val="none"/>
          <w:lang w:val="en-US" w:eastAsia="zh-CN"/>
        </w:rPr>
        <w:t>甲方执</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份乙方执</w:t>
      </w:r>
      <w:r>
        <w:rPr>
          <w:rFonts w:hint="eastAsia" w:ascii="Times New Roman" w:hAnsi="Times New Roman"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lang w:val="en-US" w:eastAsia="zh-CN"/>
        </w:rPr>
        <w:t>份，具同等效力。</w:t>
      </w:r>
    </w:p>
    <w:p w14:paraId="271419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001764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附件：</w:t>
      </w:r>
    </w:p>
    <w:p w14:paraId="5C3E264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1.物业基本情况及租赁事项</w:t>
      </w:r>
    </w:p>
    <w:p w14:paraId="3940DF2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2.租金及相关费用支付</w:t>
      </w:r>
    </w:p>
    <w:p w14:paraId="77F1E5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.《南通轨道资源开发有限公司外单位作业安全、消防、治安管理协议》</w:t>
      </w:r>
    </w:p>
    <w:p w14:paraId="13D3D3B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.南通轨道交通</w:t>
      </w:r>
      <w:r>
        <w:rPr>
          <w:rFonts w:hint="eastAsia" w:ascii="Times New Roman" w:hAnsi="Times New Roman" w:eastAsia="宋体" w:cs="Times New Roman"/>
          <w:color w:val="auto"/>
          <w:sz w:val="21"/>
          <w:szCs w:val="21"/>
          <w:highlight w:val="none"/>
          <w:lang w:val="en-US" w:eastAsia="zh-CN"/>
        </w:rPr>
        <w:t>友谊桥站地下附属空间</w:t>
      </w:r>
      <w:r>
        <w:rPr>
          <w:rFonts w:hint="default" w:ascii="Times New Roman" w:hAnsi="Times New Roman" w:eastAsia="宋体" w:cs="Times New Roman"/>
          <w:color w:val="auto"/>
          <w:sz w:val="21"/>
          <w:szCs w:val="21"/>
          <w:highlight w:val="none"/>
          <w:lang w:val="en-US" w:eastAsia="zh-CN"/>
        </w:rPr>
        <w:t>日常经营管理规定</w:t>
      </w:r>
    </w:p>
    <w:p w14:paraId="7A33B62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物业交接表</w:t>
      </w:r>
    </w:p>
    <w:p w14:paraId="62C080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.廉政合同</w:t>
      </w:r>
    </w:p>
    <w:p w14:paraId="2333BC1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（本合同正文到此结束）</w:t>
      </w:r>
      <w:r>
        <w:rPr>
          <w:rFonts w:hint="default" w:ascii="Times New Roman" w:hAnsi="Times New Roman" w:eastAsia="宋体" w:cs="Times New Roman"/>
          <w:color w:val="auto"/>
          <w:sz w:val="21"/>
          <w:szCs w:val="21"/>
          <w:highlight w:val="none"/>
        </w:rPr>
        <w:br w:type="page"/>
      </w:r>
    </w:p>
    <w:p w14:paraId="7087B78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（本页无正文）</w:t>
      </w:r>
    </w:p>
    <w:p w14:paraId="7888FC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4E638D7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甲方（盖章）：</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乙方（盖章）：</w:t>
      </w:r>
    </w:p>
    <w:p w14:paraId="48944C1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3B55BDD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4A0821B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72DEC0C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法定代表人或授权代理人（签章）：          法定代表人或授权代理人（签章）：</w:t>
      </w:r>
    </w:p>
    <w:p w14:paraId="150F145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7703E9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02516FE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p>
    <w:p w14:paraId="11F74D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经办人（签章）：                        经办人（签章）：</w:t>
      </w:r>
    </w:p>
    <w:p w14:paraId="0248B098">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default" w:ascii="Times New Roman" w:hAnsi="Times New Roman" w:eastAsia="宋体" w:cs="Times New Roman"/>
          <w:color w:val="auto"/>
          <w:sz w:val="21"/>
          <w:szCs w:val="21"/>
          <w:highlight w:val="none"/>
        </w:rPr>
      </w:pPr>
    </w:p>
    <w:p w14:paraId="0D6B69FC">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default" w:ascii="Times New Roman" w:hAnsi="Times New Roman" w:eastAsia="宋体" w:cs="Times New Roman"/>
          <w:color w:val="auto"/>
          <w:sz w:val="21"/>
          <w:szCs w:val="21"/>
          <w:highlight w:val="none"/>
        </w:rPr>
      </w:pPr>
    </w:p>
    <w:p w14:paraId="3FBE6205">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default" w:ascii="Times New Roman" w:hAnsi="Times New Roman" w:eastAsia="宋体" w:cs="Times New Roman"/>
          <w:color w:val="auto"/>
          <w:sz w:val="21"/>
          <w:szCs w:val="21"/>
          <w:highlight w:val="none"/>
        </w:rPr>
      </w:pPr>
    </w:p>
    <w:p w14:paraId="3AEF7DDE">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default" w:ascii="Times New Roman" w:hAnsi="Times New Roman" w:eastAsia="宋体" w:cs="Times New Roman"/>
          <w:color w:val="auto"/>
          <w:sz w:val="21"/>
          <w:szCs w:val="21"/>
          <w:highlight w:val="none"/>
        </w:rPr>
      </w:pPr>
    </w:p>
    <w:p w14:paraId="79F0A851">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default" w:ascii="Times New Roman" w:hAnsi="Times New Roman" w:eastAsia="宋体" w:cs="Times New Roman"/>
          <w:color w:val="auto"/>
          <w:sz w:val="21"/>
          <w:szCs w:val="21"/>
          <w:highlight w:val="none"/>
        </w:rPr>
      </w:pPr>
    </w:p>
    <w:p w14:paraId="13F8ED6A">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default" w:ascii="Times New Roman" w:hAnsi="Times New Roman" w:eastAsia="宋体" w:cs="Times New Roman"/>
          <w:color w:val="auto"/>
          <w:sz w:val="21"/>
          <w:szCs w:val="21"/>
          <w:highlight w:val="none"/>
        </w:rPr>
      </w:pPr>
    </w:p>
    <w:tbl>
      <w:tblPr>
        <w:tblStyle w:val="23"/>
        <w:tblW w:w="88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1"/>
        <w:gridCol w:w="4270"/>
      </w:tblGrid>
      <w:tr w14:paraId="0D174A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601" w:type="dxa"/>
            <w:vAlign w:val="top"/>
          </w:tcPr>
          <w:p w14:paraId="0DA0E446">
            <w:pPr>
              <w:pStyle w:val="22"/>
              <w:keepNext w:val="0"/>
              <w:keepLines w:val="0"/>
              <w:pageBreakBefore w:val="0"/>
              <w:widowControl/>
              <w:wordWrap/>
              <w:topLinePunct w:val="0"/>
              <w:autoSpaceDE w:val="0"/>
              <w:autoSpaceDN w:val="0"/>
              <w:bidi w:val="0"/>
              <w:adjustRightInd w:val="0"/>
              <w:snapToGrid w:val="0"/>
              <w:spacing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11"/>
                <w:sz w:val="21"/>
                <w:szCs w:val="21"/>
                <w:highlight w:val="none"/>
              </w:rPr>
              <w:t>时间：</w:t>
            </w:r>
            <w:r>
              <w:rPr>
                <w:rFonts w:hint="eastAsia" w:ascii="Times New Roman" w:hAnsi="Times New Roman" w:eastAsia="宋体" w:cs="Times New Roman"/>
                <w:color w:val="auto"/>
                <w:spacing w:val="-11"/>
                <w:sz w:val="21"/>
                <w:szCs w:val="21"/>
                <w:highlight w:val="none"/>
                <w:lang w:val="en-US" w:eastAsia="zh-CN"/>
              </w:rPr>
              <w:t>2026年  月   日</w:t>
            </w:r>
          </w:p>
        </w:tc>
        <w:tc>
          <w:tcPr>
            <w:tcW w:w="4270" w:type="dxa"/>
            <w:vAlign w:val="top"/>
          </w:tcPr>
          <w:p w14:paraId="6AC3C809">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时间：</w:t>
            </w:r>
            <w:r>
              <w:rPr>
                <w:rFonts w:hint="eastAsia" w:ascii="Times New Roman" w:hAnsi="Times New Roman" w:eastAsia="宋体" w:cs="Times New Roman"/>
                <w:color w:val="auto"/>
                <w:spacing w:val="-3"/>
                <w:sz w:val="21"/>
                <w:szCs w:val="21"/>
                <w:highlight w:val="none"/>
                <w:lang w:val="en-US" w:eastAsia="zh-CN"/>
              </w:rPr>
              <w:t>2026年  月</w:t>
            </w:r>
            <w:r>
              <w:rPr>
                <w:rFonts w:hint="eastAsia" w:ascii="Times New Roman" w:hAnsi="Times New Roman" w:eastAsia="宋体" w:cs="Times New Roman"/>
                <w:color w:val="auto"/>
                <w:spacing w:val="-11"/>
                <w:sz w:val="21"/>
                <w:szCs w:val="21"/>
                <w:highlight w:val="none"/>
                <w:lang w:val="en-US" w:eastAsia="zh-CN"/>
              </w:rPr>
              <w:t xml:space="preserve">    日</w:t>
            </w:r>
          </w:p>
        </w:tc>
      </w:tr>
      <w:tr w14:paraId="79E005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4601" w:type="dxa"/>
            <w:vAlign w:val="top"/>
          </w:tcPr>
          <w:p w14:paraId="6065C67F">
            <w:pPr>
              <w:pStyle w:val="22"/>
              <w:keepNext w:val="0"/>
              <w:keepLines w:val="0"/>
              <w:pageBreakBefore w:val="0"/>
              <w:widowControl/>
              <w:wordWrap/>
              <w:topLinePunct w:val="0"/>
              <w:autoSpaceDE w:val="0"/>
              <w:autoSpaceDN w:val="0"/>
              <w:bidi w:val="0"/>
              <w:adjustRightInd w:val="0"/>
              <w:snapToGrid w:val="0"/>
              <w:spacing w:before="112"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单位地址：</w:t>
            </w:r>
            <w:r>
              <w:rPr>
                <w:rFonts w:hint="default" w:ascii="Times New Roman" w:hAnsi="Times New Roman" w:eastAsia="宋体" w:cs="Times New Roman"/>
                <w:color w:val="auto"/>
                <w:spacing w:val="-3"/>
                <w:sz w:val="21"/>
                <w:szCs w:val="21"/>
                <w:highlight w:val="none"/>
                <w:lang w:val="en-US" w:eastAsia="zh-CN"/>
              </w:rPr>
              <w:t>南通市崇川区崇川路158号地铁大厦1808室</w:t>
            </w:r>
          </w:p>
        </w:tc>
        <w:tc>
          <w:tcPr>
            <w:tcW w:w="4270" w:type="dxa"/>
            <w:vAlign w:val="top"/>
          </w:tcPr>
          <w:p w14:paraId="704671E2">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地址：</w:t>
            </w:r>
          </w:p>
        </w:tc>
      </w:tr>
      <w:tr w14:paraId="655C6B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3AE975F2">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电话：</w:t>
            </w:r>
            <w:r>
              <w:rPr>
                <w:rFonts w:hint="eastAsia" w:ascii="Times New Roman" w:hAnsi="Times New Roman" w:cs="Times New Roman"/>
                <w:color w:val="auto"/>
                <w:sz w:val="21"/>
                <w:szCs w:val="21"/>
                <w:highlight w:val="none"/>
                <w:lang w:val="en-US" w:eastAsia="zh-CN"/>
              </w:rPr>
              <w:t>0513-80813998</w:t>
            </w:r>
          </w:p>
        </w:tc>
        <w:tc>
          <w:tcPr>
            <w:tcW w:w="4270" w:type="dxa"/>
            <w:vAlign w:val="top"/>
          </w:tcPr>
          <w:p w14:paraId="03C11FCF">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电话</w:t>
            </w:r>
            <w:r>
              <w:rPr>
                <w:rFonts w:hint="eastAsia" w:ascii="Times New Roman" w:hAnsi="Times New Roman" w:eastAsia="宋体" w:cs="Times New Roman"/>
                <w:color w:val="auto"/>
                <w:spacing w:val="-3"/>
                <w:sz w:val="21"/>
                <w:szCs w:val="21"/>
                <w:highlight w:val="none"/>
                <w:lang w:eastAsia="zh-CN"/>
              </w:rPr>
              <w:t>：</w:t>
            </w:r>
          </w:p>
        </w:tc>
      </w:tr>
      <w:tr w14:paraId="2D172D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1071579C">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邮编：</w:t>
            </w:r>
            <w:r>
              <w:rPr>
                <w:rFonts w:hint="eastAsia" w:ascii="Times New Roman" w:hAnsi="Times New Roman" w:eastAsia="宋体" w:cs="Times New Roman"/>
                <w:color w:val="auto"/>
                <w:spacing w:val="-4"/>
                <w:sz w:val="21"/>
                <w:szCs w:val="21"/>
                <w:highlight w:val="none"/>
                <w:lang w:val="en-US" w:eastAsia="zh-CN"/>
              </w:rPr>
              <w:t>226000</w:t>
            </w:r>
          </w:p>
        </w:tc>
        <w:tc>
          <w:tcPr>
            <w:tcW w:w="4270" w:type="dxa"/>
            <w:vAlign w:val="top"/>
          </w:tcPr>
          <w:p w14:paraId="7DEEC12B">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rPr>
              <w:t>邮编：</w:t>
            </w:r>
            <w:r>
              <w:rPr>
                <w:rFonts w:hint="eastAsia" w:ascii="Times New Roman" w:hAnsi="Times New Roman" w:eastAsia="宋体" w:cs="Times New Roman"/>
                <w:color w:val="auto"/>
                <w:spacing w:val="-3"/>
                <w:sz w:val="21"/>
                <w:szCs w:val="21"/>
                <w:highlight w:val="none"/>
                <w:lang w:val="en-US" w:eastAsia="zh-CN"/>
              </w:rPr>
              <w:t xml:space="preserve"> </w:t>
            </w:r>
          </w:p>
        </w:tc>
      </w:tr>
      <w:tr w14:paraId="68AF6D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02B862E9">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开户银行：</w:t>
            </w:r>
            <w:r>
              <w:rPr>
                <w:rFonts w:hint="default" w:ascii="Times New Roman" w:hAnsi="Times New Roman" w:eastAsia="宋体" w:cs="Times New Roman"/>
                <w:color w:val="auto"/>
                <w:spacing w:val="-2"/>
                <w:sz w:val="21"/>
                <w:szCs w:val="21"/>
                <w:highlight w:val="none"/>
                <w:lang w:val="en-US" w:eastAsia="zh-CN"/>
              </w:rPr>
              <w:t>江苏南通农村商业银行股份有限公司</w:t>
            </w:r>
          </w:p>
        </w:tc>
        <w:tc>
          <w:tcPr>
            <w:tcW w:w="4270" w:type="dxa"/>
            <w:vAlign w:val="top"/>
          </w:tcPr>
          <w:p w14:paraId="25AA7AAC">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开户银行：</w:t>
            </w:r>
          </w:p>
        </w:tc>
      </w:tr>
      <w:tr w14:paraId="50C5E7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4601" w:type="dxa"/>
            <w:vAlign w:val="top"/>
          </w:tcPr>
          <w:p w14:paraId="350F4A22">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pacing w:val="-1"/>
                <w:sz w:val="21"/>
                <w:szCs w:val="21"/>
                <w:highlight w:val="none"/>
                <w:lang w:eastAsia="zh-CN"/>
              </w:rPr>
              <w:t>银行账号</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val="en-US" w:eastAsia="zh-CN"/>
              </w:rPr>
              <w:t>3206240011010000223177</w:t>
            </w:r>
          </w:p>
        </w:tc>
        <w:tc>
          <w:tcPr>
            <w:tcW w:w="4270" w:type="dxa"/>
            <w:vAlign w:val="top"/>
          </w:tcPr>
          <w:p w14:paraId="262C8090">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rPr>
              <w:t>银行</w:t>
            </w:r>
            <w:r>
              <w:rPr>
                <w:rFonts w:hint="eastAsia" w:ascii="Times New Roman" w:hAnsi="Times New Roman" w:eastAsia="宋体" w:cs="Times New Roman"/>
                <w:color w:val="auto"/>
                <w:spacing w:val="-3"/>
                <w:sz w:val="21"/>
                <w:szCs w:val="21"/>
                <w:highlight w:val="none"/>
                <w:lang w:eastAsia="zh-CN"/>
              </w:rPr>
              <w:t>账号</w:t>
            </w:r>
            <w:r>
              <w:rPr>
                <w:rFonts w:hint="default" w:ascii="Times New Roman" w:hAnsi="Times New Roman" w:eastAsia="宋体" w:cs="Times New Roman"/>
                <w:color w:val="auto"/>
                <w:spacing w:val="-3"/>
                <w:sz w:val="21"/>
                <w:szCs w:val="21"/>
                <w:highlight w:val="none"/>
              </w:rPr>
              <w:t>：</w:t>
            </w:r>
          </w:p>
        </w:tc>
      </w:tr>
      <w:tr w14:paraId="6AD6E0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4601" w:type="dxa"/>
            <w:vAlign w:val="top"/>
          </w:tcPr>
          <w:p w14:paraId="4D4B57DD">
            <w:pPr>
              <w:pStyle w:val="22"/>
              <w:keepNext w:val="0"/>
              <w:keepLines w:val="0"/>
              <w:pageBreakBefore w:val="0"/>
              <w:widowControl/>
              <w:wordWrap/>
              <w:topLinePunct w:val="0"/>
              <w:autoSpaceDE w:val="0"/>
              <w:autoSpaceDN w:val="0"/>
              <w:bidi w:val="0"/>
              <w:adjustRightInd w:val="0"/>
              <w:snapToGrid w:val="0"/>
              <w:spacing w:before="141" w:line="360" w:lineRule="auto"/>
              <w:ind w:left="0" w:leftChars="0" w:right="0" w:rightChars="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税务登记号：</w:t>
            </w:r>
            <w:r>
              <w:rPr>
                <w:rFonts w:hint="eastAsia" w:ascii="Times New Roman" w:hAnsi="Times New Roman" w:eastAsia="宋体" w:cs="Times New Roman"/>
                <w:color w:val="auto"/>
                <w:spacing w:val="-1"/>
                <w:sz w:val="21"/>
                <w:szCs w:val="21"/>
                <w:highlight w:val="none"/>
                <w:lang w:val="en-US" w:eastAsia="zh-CN"/>
              </w:rPr>
              <w:t>/</w:t>
            </w:r>
          </w:p>
        </w:tc>
        <w:tc>
          <w:tcPr>
            <w:tcW w:w="4270" w:type="dxa"/>
            <w:vAlign w:val="top"/>
          </w:tcPr>
          <w:p w14:paraId="249D485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rPr>
              <w:t>税务登记号：</w:t>
            </w:r>
            <w:r>
              <w:rPr>
                <w:rFonts w:hint="eastAsia" w:ascii="Times New Roman" w:hAnsi="Times New Roman" w:eastAsia="宋体" w:cs="Times New Roman"/>
                <w:color w:val="auto"/>
                <w:spacing w:val="-3"/>
                <w:sz w:val="21"/>
                <w:szCs w:val="21"/>
                <w:highlight w:val="none"/>
                <w:lang w:val="en-US" w:eastAsia="zh-CN"/>
              </w:rPr>
              <w:t xml:space="preserve"> </w:t>
            </w:r>
          </w:p>
        </w:tc>
      </w:tr>
    </w:tbl>
    <w:p w14:paraId="6868B4B4">
      <w:pPr>
        <w:pStyle w:val="6"/>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default" w:ascii="Times New Roman" w:hAnsi="Times New Roman" w:eastAsia="宋体" w:cs="Times New Roman"/>
          <w:color w:val="auto"/>
          <w:sz w:val="22"/>
          <w:szCs w:val="22"/>
          <w:highlight w:val="none"/>
        </w:rPr>
      </w:pPr>
    </w:p>
    <w:p w14:paraId="16DC74F9">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default" w:ascii="Times New Roman" w:hAnsi="Times New Roman" w:eastAsia="宋体" w:cs="Times New Roman"/>
          <w:color w:val="auto"/>
          <w:sz w:val="22"/>
          <w:szCs w:val="22"/>
          <w:highlight w:val="none"/>
        </w:rPr>
      </w:pPr>
    </w:p>
    <w:p w14:paraId="49711C9F">
      <w:pPr>
        <w:bidi w:val="0"/>
        <w:rPr>
          <w:rFonts w:hint="default"/>
        </w:rPr>
      </w:pPr>
      <w:r>
        <w:rPr>
          <w:rFonts w:hint="default"/>
        </w:rPr>
        <w:br w:type="page"/>
      </w:r>
    </w:p>
    <w:p w14:paraId="0028654E">
      <w:pPr>
        <w:spacing w:line="400" w:lineRule="exact"/>
        <w:outlineLvl w:val="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lang w:val="en-US" w:eastAsia="zh-CN"/>
        </w:rPr>
        <w:t>合同</w:t>
      </w:r>
      <w:r>
        <w:rPr>
          <w:rFonts w:hint="default" w:ascii="Times New Roman" w:hAnsi="Times New Roman" w:cs="Times New Roman"/>
          <w:bCs/>
          <w:color w:val="auto"/>
          <w:sz w:val="24"/>
          <w:szCs w:val="24"/>
          <w:highlight w:val="none"/>
        </w:rPr>
        <w:t>附件1</w:t>
      </w:r>
    </w:p>
    <w:p w14:paraId="1201642D">
      <w:pPr>
        <w:spacing w:line="400" w:lineRule="exact"/>
        <w:ind w:right="-519" w:rightChars="-247"/>
        <w:outlineLvl w:val="0"/>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附件1：物业基本情况及租赁事项</w:t>
      </w:r>
    </w:p>
    <w:p w14:paraId="469BF9E0">
      <w:pPr>
        <w:spacing w:line="590" w:lineRule="exact"/>
        <w:ind w:firstLine="396" w:firstLineChars="200"/>
        <w:rPr>
          <w:rFonts w:ascii="Times New Roman" w:eastAsia="黑体"/>
          <w:spacing w:val="-6"/>
          <w:sz w:val="21"/>
          <w:szCs w:val="21"/>
        </w:rPr>
      </w:pPr>
      <w:r>
        <w:rPr>
          <w:rFonts w:ascii="Times New Roman" w:eastAsia="黑体"/>
          <w:spacing w:val="-6"/>
          <w:sz w:val="21"/>
          <w:szCs w:val="21"/>
        </w:rPr>
        <w:t>第一部分</w:t>
      </w:r>
    </w:p>
    <w:p w14:paraId="350E2388">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1.位置：</w:t>
      </w:r>
    </w:p>
    <w:p w14:paraId="78743BCE">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2.租赁标的：南通轨道交通</w:t>
      </w:r>
      <w:r>
        <w:rPr>
          <w:rFonts w:hint="eastAsia" w:ascii="宋体" w:hAnsi="宋体" w:cs="宋体"/>
          <w:spacing w:val="-6"/>
          <w:sz w:val="21"/>
          <w:szCs w:val="21"/>
          <w:u w:val="single"/>
          <w:lang w:val="en-US" w:eastAsia="zh-CN"/>
        </w:rPr>
        <w:t xml:space="preserve"> 1 </w:t>
      </w:r>
      <w:r>
        <w:rPr>
          <w:rFonts w:hint="eastAsia" w:ascii="宋体" w:hAnsi="宋体" w:eastAsia="宋体" w:cs="宋体"/>
          <w:spacing w:val="-6"/>
          <w:sz w:val="21"/>
          <w:szCs w:val="21"/>
        </w:rPr>
        <w:t>号线</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友谊桥站</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lang w:val="en-US" w:eastAsia="zh-CN"/>
        </w:rPr>
        <w:t>地下附属空间</w:t>
      </w:r>
      <w:r>
        <w:rPr>
          <w:rFonts w:hint="eastAsia" w:ascii="宋体" w:hAnsi="宋体" w:cs="宋体"/>
          <w:spacing w:val="-6"/>
          <w:sz w:val="21"/>
          <w:szCs w:val="21"/>
          <w:u w:val="single"/>
          <w:lang w:val="en-US" w:eastAsia="zh-CN"/>
        </w:rPr>
        <w:t xml:space="preserve"> 4号   </w:t>
      </w:r>
      <w:r>
        <w:rPr>
          <w:rFonts w:hint="eastAsia" w:ascii="宋体" w:hAnsi="宋体" w:cs="宋体"/>
          <w:spacing w:val="-6"/>
          <w:sz w:val="21"/>
          <w:szCs w:val="21"/>
          <w:u w:val="none"/>
          <w:lang w:val="en-US" w:eastAsia="zh-CN"/>
        </w:rPr>
        <w:t>商铺</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30.02</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平方米。</w:t>
      </w:r>
    </w:p>
    <w:p w14:paraId="7B27D2BC">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租金不因实际交付时面积的变化而做相应调整。</w:t>
      </w:r>
    </w:p>
    <w:p w14:paraId="1A39AC69">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3.用途：乙方在该物业内只限经营品牌为</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，主营品类为</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w:t>
      </w:r>
    </w:p>
    <w:p w14:paraId="7EF63F3E">
      <w:pPr>
        <w:spacing w:line="590" w:lineRule="exact"/>
        <w:ind w:firstLine="396" w:firstLineChars="200"/>
        <w:rPr>
          <w:rFonts w:ascii="Times New Roman" w:eastAsia="黑体"/>
          <w:spacing w:val="-6"/>
          <w:sz w:val="21"/>
          <w:szCs w:val="21"/>
        </w:rPr>
      </w:pPr>
      <w:r>
        <w:rPr>
          <w:rFonts w:ascii="Times New Roman" w:eastAsia="黑体"/>
          <w:spacing w:val="-6"/>
          <w:sz w:val="21"/>
          <w:szCs w:val="21"/>
        </w:rPr>
        <w:t>第二部分</w:t>
      </w:r>
    </w:p>
    <w:p w14:paraId="677BDAED">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1.交付日期：甲方暂定于</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月</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日前完成物业交付。</w:t>
      </w:r>
    </w:p>
    <w:p w14:paraId="42E7A5DD">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2.租赁期共计</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1</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年，自物业交付次日起算，租赁期暂定自</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日起至</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日止。</w:t>
      </w:r>
    </w:p>
    <w:p w14:paraId="3CE0B3F9">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3.免租期：共计</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月，具体自</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日起至</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rPr>
        <w:t>月</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rPr>
        <w:t>日。</w:t>
      </w:r>
    </w:p>
    <w:p w14:paraId="0D14CE3D">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双方特别确认，甲方有权根据物业的实际情况确定、调整交付日期，租赁期自实际交付日起顺延，甲方调整交付日期不构成违约。</w:t>
      </w:r>
    </w:p>
    <w:p w14:paraId="3C2A6C20">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4</w:t>
      </w:r>
      <w:r>
        <w:rPr>
          <w:rFonts w:hint="default" w:ascii="宋体" w:hAnsi="宋体" w:eastAsia="宋体" w:cs="宋体"/>
          <w:spacing w:val="-6"/>
          <w:sz w:val="21"/>
          <w:szCs w:val="21"/>
          <w:lang w:val="en-US" w:eastAsia="zh-CN"/>
        </w:rPr>
        <w:t>.</w:t>
      </w:r>
      <w:r>
        <w:rPr>
          <w:rFonts w:hint="eastAsia" w:ascii="宋体" w:hAnsi="宋体" w:cs="宋体"/>
          <w:spacing w:val="-6"/>
          <w:sz w:val="21"/>
          <w:szCs w:val="21"/>
          <w:lang w:eastAsia="zh-CN"/>
        </w:rPr>
        <w:t>友谊桥站地下附属空间</w:t>
      </w:r>
      <w:r>
        <w:rPr>
          <w:rFonts w:hint="default" w:ascii="宋体" w:hAnsi="宋体" w:eastAsia="宋体" w:cs="宋体"/>
          <w:spacing w:val="-6"/>
          <w:sz w:val="21"/>
          <w:szCs w:val="21"/>
        </w:rPr>
        <w:t>位置平面示意图</w:t>
      </w:r>
    </w:p>
    <w:p w14:paraId="681CF3D8">
      <w:pPr>
        <w:pStyle w:val="2"/>
        <w:rPr>
          <w:rFonts w:hint="eastAsia"/>
        </w:rPr>
        <w:sectPr>
          <w:footerReference r:id="rId12" w:type="default"/>
          <w:pgSz w:w="11906" w:h="16838"/>
          <w:pgMar w:top="2098" w:right="1474" w:bottom="1985" w:left="1588" w:header="851" w:footer="992" w:gutter="0"/>
          <w:pgNumType w:fmt="decimal" w:start="1"/>
          <w:cols w:space="720" w:num="1"/>
          <w:docGrid w:type="lines" w:linePitch="312" w:charSpace="0"/>
        </w:sectPr>
      </w:pPr>
      <w:r>
        <w:rPr>
          <w:sz w:val="21"/>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1434465</wp:posOffset>
                </wp:positionV>
                <wp:extent cx="726440" cy="549275"/>
                <wp:effectExtent l="13970" t="13970" r="21590" b="17780"/>
                <wp:wrapNone/>
                <wp:docPr id="1" name="矩形 1"/>
                <wp:cNvGraphicFramePr/>
                <a:graphic xmlns:a="http://schemas.openxmlformats.org/drawingml/2006/main">
                  <a:graphicData uri="http://schemas.microsoft.com/office/word/2010/wordprocessingShape">
                    <wps:wsp>
                      <wps:cNvSpPr/>
                      <wps:spPr>
                        <a:xfrm>
                          <a:off x="2766060" y="8201660"/>
                          <a:ext cx="726440" cy="54927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85pt;margin-top:112.95pt;height:43.25pt;width:57.2pt;z-index:251659264;v-text-anchor:middle;mso-width-relative:page;mso-height-relative:page;" filled="f" stroked="t" coordsize="21600,21600" o:gfxdata="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pAfin9oAAAALAQAADwAAAAAAAAABACAAAAAiAAAAZHJzL2Rv&#10;d25yZXYueG1sUEsBAhQAFAAAAAgAh07iQHSzO4RxAgAA1gQAAA4AAAAAAAAAAQAgAAAAKQEAAGRy&#10;cy9lMm9Eb2MueG1sUEsFBgAAAAAGAAYAWQEAAAwGAAAAAA==&#10;">
                <v:fill on="f" focussize="0,0"/>
                <v:stroke weight="2.25pt" color="#FF0000 [2404]" miterlimit="8" joinstyle="miter"/>
                <v:imagedata o:title=""/>
                <o:lock v:ext="edit" aspectratio="f"/>
              </v:rect>
            </w:pict>
          </mc:Fallback>
        </mc:AlternateContent>
      </w:r>
      <w:r>
        <w:drawing>
          <wp:inline distT="0" distB="0" distL="114300" distR="114300">
            <wp:extent cx="5414645" cy="2032635"/>
            <wp:effectExtent l="0" t="0" r="508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414645" cy="2032635"/>
                    </a:xfrm>
                    <a:prstGeom prst="rect">
                      <a:avLst/>
                    </a:prstGeom>
                    <a:noFill/>
                    <a:ln>
                      <a:noFill/>
                    </a:ln>
                  </pic:spPr>
                </pic:pic>
              </a:graphicData>
            </a:graphic>
          </wp:inline>
        </w:drawing>
      </w:r>
    </w:p>
    <w:p w14:paraId="4A6C5A7D">
      <w:pPr>
        <w:spacing w:line="400" w:lineRule="exact"/>
        <w:ind w:right="-519" w:rightChars="-247"/>
        <w:outlineLvl w:val="0"/>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附件2：租金、相关费用支付及其他</w:t>
      </w:r>
    </w:p>
    <w:p w14:paraId="260D7CB6">
      <w:pPr>
        <w:spacing w:line="590" w:lineRule="exact"/>
        <w:ind w:firstLine="456" w:firstLineChars="200"/>
        <w:rPr>
          <w:rFonts w:ascii="Times New Roman" w:eastAsia="黑体"/>
          <w:spacing w:val="-6"/>
          <w:sz w:val="24"/>
          <w:szCs w:val="28"/>
        </w:rPr>
      </w:pPr>
      <w:r>
        <w:rPr>
          <w:rFonts w:ascii="Times New Roman" w:eastAsia="黑体"/>
          <w:spacing w:val="-6"/>
          <w:sz w:val="24"/>
          <w:szCs w:val="28"/>
        </w:rPr>
        <w:t>第一部分</w:t>
      </w:r>
    </w:p>
    <w:p w14:paraId="4C8F1F2B">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1.租金：</w:t>
      </w:r>
    </w:p>
    <w:p w14:paraId="53A71EF7">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乙方所租赁的</w:t>
      </w:r>
      <w:r>
        <w:rPr>
          <w:rFonts w:hint="eastAsia" w:ascii="宋体" w:hAnsi="宋体" w:cs="宋体"/>
          <w:spacing w:val="-6"/>
          <w:sz w:val="21"/>
          <w:szCs w:val="21"/>
          <w:lang w:eastAsia="zh-CN"/>
        </w:rPr>
        <w:t>友谊桥站地下附属空间</w:t>
      </w:r>
      <w:r>
        <w:rPr>
          <w:rFonts w:hint="eastAsia" w:ascii="宋体" w:hAnsi="宋体" w:eastAsia="宋体" w:cs="宋体"/>
          <w:spacing w:val="-6"/>
          <w:sz w:val="21"/>
          <w:szCs w:val="21"/>
        </w:rPr>
        <w:t>，租金标准为人民币</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none"/>
        </w:rPr>
        <w:t>元/月</w:t>
      </w:r>
      <w:r>
        <w:rPr>
          <w:rFonts w:hint="eastAsia" w:ascii="宋体" w:hAnsi="宋体" w:eastAsia="宋体" w:cs="宋体"/>
          <w:spacing w:val="-6"/>
          <w:sz w:val="21"/>
          <w:szCs w:val="21"/>
        </w:rPr>
        <w:t>。从第</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个合同年（合同年起始日为租赁期起始日）开始，租金标准</w:t>
      </w:r>
      <w:r>
        <w:rPr>
          <w:rFonts w:hint="eastAsia" w:ascii="宋体" w:hAnsi="宋体" w:eastAsia="宋体" w:cs="宋体"/>
          <w:spacing w:val="-6"/>
          <w:sz w:val="21"/>
          <w:szCs w:val="21"/>
          <w:lang w:val="en-US" w:eastAsia="zh-CN"/>
        </w:rPr>
        <w:t>每</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年递增一次，每次在上年基础上递增</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 。即：</w:t>
      </w:r>
    </w:p>
    <w:tbl>
      <w:tblPr>
        <w:tblStyle w:val="14"/>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05"/>
        <w:gridCol w:w="1500"/>
        <w:gridCol w:w="1800"/>
        <w:gridCol w:w="1020"/>
        <w:gridCol w:w="1770"/>
      </w:tblGrid>
      <w:tr w14:paraId="233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39" w:type="dxa"/>
            <w:vAlign w:val="center"/>
          </w:tcPr>
          <w:p w14:paraId="73452A01">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序号</w:t>
            </w:r>
          </w:p>
        </w:tc>
        <w:tc>
          <w:tcPr>
            <w:tcW w:w="1805" w:type="dxa"/>
            <w:vAlign w:val="center"/>
          </w:tcPr>
          <w:p w14:paraId="46A66BB3">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时间</w:t>
            </w:r>
          </w:p>
        </w:tc>
        <w:tc>
          <w:tcPr>
            <w:tcW w:w="1500" w:type="dxa"/>
            <w:vAlign w:val="center"/>
          </w:tcPr>
          <w:p w14:paraId="2B88EC45">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含税价租金（元）</w:t>
            </w:r>
          </w:p>
        </w:tc>
        <w:tc>
          <w:tcPr>
            <w:tcW w:w="1800" w:type="dxa"/>
            <w:vAlign w:val="center"/>
          </w:tcPr>
          <w:p w14:paraId="14F14498">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不含税价租金（元）</w:t>
            </w:r>
          </w:p>
        </w:tc>
        <w:tc>
          <w:tcPr>
            <w:tcW w:w="1020" w:type="dxa"/>
            <w:vAlign w:val="center"/>
          </w:tcPr>
          <w:p w14:paraId="4B17E294">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税额（元）</w:t>
            </w:r>
          </w:p>
        </w:tc>
        <w:tc>
          <w:tcPr>
            <w:tcW w:w="1770" w:type="dxa"/>
            <w:vAlign w:val="center"/>
          </w:tcPr>
          <w:p w14:paraId="7F3C40B5">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应缴时间</w:t>
            </w:r>
          </w:p>
        </w:tc>
      </w:tr>
      <w:tr w14:paraId="6EE6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39" w:type="dxa"/>
            <w:vAlign w:val="center"/>
          </w:tcPr>
          <w:p w14:paraId="2EEBED8A">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第1期</w:t>
            </w:r>
          </w:p>
        </w:tc>
        <w:tc>
          <w:tcPr>
            <w:tcW w:w="1805" w:type="dxa"/>
            <w:vAlign w:val="center"/>
          </w:tcPr>
          <w:p w14:paraId="0A3B4CF0">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c>
          <w:tcPr>
            <w:tcW w:w="1500" w:type="dxa"/>
            <w:shd w:val="clear" w:color="auto" w:fill="auto"/>
            <w:vAlign w:val="center"/>
          </w:tcPr>
          <w:p w14:paraId="3ECDAF03">
            <w:pPr>
              <w:keepNext w:val="0"/>
              <w:keepLines w:val="0"/>
              <w:widowControl/>
              <w:suppressLineNumbers w:val="0"/>
              <w:jc w:val="center"/>
              <w:rPr>
                <w:rFonts w:hint="eastAsia" w:ascii="Times New Roman" w:hAnsi="Times New Roman" w:eastAsia="宋体" w:cs="Times New Roman"/>
                <w:color w:val="auto"/>
                <w:kern w:val="2"/>
                <w:sz w:val="18"/>
                <w:szCs w:val="18"/>
                <w:highlight w:val="none"/>
                <w:vertAlign w:val="baseline"/>
                <w:lang w:val="en-US" w:eastAsia="zh-CN" w:bidi="ar-SA"/>
              </w:rPr>
            </w:pPr>
          </w:p>
        </w:tc>
        <w:tc>
          <w:tcPr>
            <w:tcW w:w="1800" w:type="dxa"/>
            <w:vAlign w:val="center"/>
          </w:tcPr>
          <w:p w14:paraId="44CEF615">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p>
        </w:tc>
        <w:tc>
          <w:tcPr>
            <w:tcW w:w="1020" w:type="dxa"/>
            <w:vAlign w:val="center"/>
          </w:tcPr>
          <w:p w14:paraId="03B405BC">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p>
        </w:tc>
        <w:tc>
          <w:tcPr>
            <w:tcW w:w="1770" w:type="dxa"/>
            <w:vAlign w:val="center"/>
          </w:tcPr>
          <w:p w14:paraId="4C274B69">
            <w:pPr>
              <w:keepNext w:val="0"/>
              <w:keepLines w:val="0"/>
              <w:widowControl/>
              <w:suppressLineNumbers w:val="0"/>
              <w:jc w:val="center"/>
              <w:rPr>
                <w:rFonts w:hint="eastAsia" w:ascii="Times New Roman" w:hAnsi="Times New Roman" w:eastAsia="宋体" w:cs="Times New Roman"/>
                <w:color w:val="auto"/>
                <w:sz w:val="18"/>
                <w:szCs w:val="18"/>
                <w:highlight w:val="none"/>
                <w:vertAlign w:val="baseline"/>
                <w:lang w:val="en-US" w:eastAsia="zh-CN"/>
              </w:rPr>
            </w:pPr>
          </w:p>
        </w:tc>
      </w:tr>
      <w:tr w14:paraId="244D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39" w:type="dxa"/>
            <w:vAlign w:val="center"/>
          </w:tcPr>
          <w:p w14:paraId="3C0F6A9B">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第2期</w:t>
            </w:r>
          </w:p>
        </w:tc>
        <w:tc>
          <w:tcPr>
            <w:tcW w:w="1805" w:type="dxa"/>
            <w:vAlign w:val="center"/>
          </w:tcPr>
          <w:p w14:paraId="1842C2F6">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c>
          <w:tcPr>
            <w:tcW w:w="1500" w:type="dxa"/>
            <w:shd w:val="clear" w:color="auto" w:fill="auto"/>
            <w:vAlign w:val="center"/>
          </w:tcPr>
          <w:p w14:paraId="236E4A59">
            <w:pPr>
              <w:keepNext w:val="0"/>
              <w:keepLines w:val="0"/>
              <w:widowControl/>
              <w:suppressLineNumbers w:val="0"/>
              <w:jc w:val="center"/>
              <w:rPr>
                <w:rFonts w:hint="eastAsia" w:ascii="Times New Roman" w:hAnsi="Times New Roman" w:eastAsia="宋体" w:cs="Times New Roman"/>
                <w:color w:val="auto"/>
                <w:kern w:val="2"/>
                <w:sz w:val="18"/>
                <w:szCs w:val="18"/>
                <w:highlight w:val="none"/>
                <w:vertAlign w:val="baseline"/>
                <w:lang w:val="en-US" w:eastAsia="zh-CN" w:bidi="ar-SA"/>
              </w:rPr>
            </w:pPr>
          </w:p>
        </w:tc>
        <w:tc>
          <w:tcPr>
            <w:tcW w:w="1800" w:type="dxa"/>
            <w:vAlign w:val="center"/>
          </w:tcPr>
          <w:p w14:paraId="06C303AA">
            <w:pPr>
              <w:keepNext w:val="0"/>
              <w:keepLines w:val="0"/>
              <w:widowControl/>
              <w:suppressLineNumbers w:val="0"/>
              <w:jc w:val="center"/>
              <w:rPr>
                <w:rFonts w:hint="eastAsia" w:ascii="Times New Roman" w:hAnsi="Times New Roman" w:cs="Times New Roman"/>
                <w:color w:val="auto"/>
                <w:sz w:val="18"/>
                <w:szCs w:val="18"/>
                <w:highlight w:val="none"/>
                <w:vertAlign w:val="baseline"/>
                <w:lang w:val="en-US" w:eastAsia="zh-CN"/>
              </w:rPr>
            </w:pPr>
          </w:p>
        </w:tc>
        <w:tc>
          <w:tcPr>
            <w:tcW w:w="1020" w:type="dxa"/>
            <w:vAlign w:val="center"/>
          </w:tcPr>
          <w:p w14:paraId="595260AF">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p>
        </w:tc>
        <w:tc>
          <w:tcPr>
            <w:tcW w:w="1770" w:type="dxa"/>
            <w:vAlign w:val="center"/>
          </w:tcPr>
          <w:p w14:paraId="795001EC">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r>
      <w:tr w14:paraId="2A59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39" w:type="dxa"/>
            <w:vAlign w:val="center"/>
          </w:tcPr>
          <w:p w14:paraId="6EB51BC9">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c>
          <w:tcPr>
            <w:tcW w:w="1805" w:type="dxa"/>
            <w:vAlign w:val="center"/>
          </w:tcPr>
          <w:p w14:paraId="4A86DAD6">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c>
          <w:tcPr>
            <w:tcW w:w="1500" w:type="dxa"/>
            <w:shd w:val="clear" w:color="auto" w:fill="auto"/>
            <w:vAlign w:val="center"/>
          </w:tcPr>
          <w:p w14:paraId="76BF5734">
            <w:pPr>
              <w:keepNext w:val="0"/>
              <w:keepLines w:val="0"/>
              <w:widowControl/>
              <w:suppressLineNumbers w:val="0"/>
              <w:jc w:val="center"/>
              <w:rPr>
                <w:rFonts w:hint="eastAsia" w:ascii="Times New Roman" w:hAnsi="Times New Roman" w:eastAsia="宋体" w:cs="Times New Roman"/>
                <w:color w:val="auto"/>
                <w:kern w:val="2"/>
                <w:sz w:val="18"/>
                <w:szCs w:val="18"/>
                <w:highlight w:val="none"/>
                <w:vertAlign w:val="baseline"/>
                <w:lang w:val="en-US" w:eastAsia="zh-CN" w:bidi="ar-SA"/>
              </w:rPr>
            </w:pPr>
          </w:p>
        </w:tc>
        <w:tc>
          <w:tcPr>
            <w:tcW w:w="1800" w:type="dxa"/>
            <w:vAlign w:val="center"/>
          </w:tcPr>
          <w:p w14:paraId="191DB28D">
            <w:pPr>
              <w:keepNext w:val="0"/>
              <w:keepLines w:val="0"/>
              <w:widowControl/>
              <w:suppressLineNumbers w:val="0"/>
              <w:jc w:val="center"/>
              <w:rPr>
                <w:rFonts w:hint="eastAsia" w:ascii="Times New Roman" w:hAnsi="Times New Roman" w:cs="Times New Roman"/>
                <w:color w:val="auto"/>
                <w:sz w:val="18"/>
                <w:szCs w:val="18"/>
                <w:highlight w:val="none"/>
                <w:vertAlign w:val="baseline"/>
                <w:lang w:val="en-US" w:eastAsia="zh-CN"/>
              </w:rPr>
            </w:pPr>
          </w:p>
        </w:tc>
        <w:tc>
          <w:tcPr>
            <w:tcW w:w="1020" w:type="dxa"/>
            <w:vAlign w:val="center"/>
          </w:tcPr>
          <w:p w14:paraId="1F43A241">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p>
        </w:tc>
        <w:tc>
          <w:tcPr>
            <w:tcW w:w="1770" w:type="dxa"/>
            <w:vAlign w:val="center"/>
          </w:tcPr>
          <w:p w14:paraId="26E283CB">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r>
      <w:tr w14:paraId="1A01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39" w:type="dxa"/>
            <w:vAlign w:val="center"/>
          </w:tcPr>
          <w:p w14:paraId="50D57614">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c>
          <w:tcPr>
            <w:tcW w:w="1805" w:type="dxa"/>
            <w:vAlign w:val="center"/>
          </w:tcPr>
          <w:p w14:paraId="59E4F803">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c>
          <w:tcPr>
            <w:tcW w:w="1500" w:type="dxa"/>
            <w:shd w:val="clear" w:color="auto" w:fill="auto"/>
            <w:vAlign w:val="center"/>
          </w:tcPr>
          <w:p w14:paraId="558FEF27">
            <w:pPr>
              <w:keepNext w:val="0"/>
              <w:keepLines w:val="0"/>
              <w:widowControl/>
              <w:suppressLineNumbers w:val="0"/>
              <w:jc w:val="center"/>
              <w:rPr>
                <w:rFonts w:hint="eastAsia" w:ascii="Times New Roman" w:hAnsi="Times New Roman" w:eastAsia="宋体" w:cs="Times New Roman"/>
                <w:color w:val="auto"/>
                <w:kern w:val="2"/>
                <w:sz w:val="18"/>
                <w:szCs w:val="18"/>
                <w:highlight w:val="none"/>
                <w:vertAlign w:val="baseline"/>
                <w:lang w:val="en-US" w:eastAsia="zh-CN" w:bidi="ar-SA"/>
              </w:rPr>
            </w:pPr>
          </w:p>
        </w:tc>
        <w:tc>
          <w:tcPr>
            <w:tcW w:w="1800" w:type="dxa"/>
            <w:vAlign w:val="center"/>
          </w:tcPr>
          <w:p w14:paraId="7022E8FB">
            <w:pPr>
              <w:keepNext w:val="0"/>
              <w:keepLines w:val="0"/>
              <w:widowControl/>
              <w:suppressLineNumbers w:val="0"/>
              <w:jc w:val="center"/>
              <w:rPr>
                <w:rFonts w:hint="eastAsia" w:ascii="Times New Roman" w:hAnsi="Times New Roman" w:cs="Times New Roman"/>
                <w:color w:val="auto"/>
                <w:sz w:val="18"/>
                <w:szCs w:val="18"/>
                <w:highlight w:val="none"/>
                <w:vertAlign w:val="baseline"/>
                <w:lang w:val="en-US" w:eastAsia="zh-CN"/>
              </w:rPr>
            </w:pPr>
          </w:p>
        </w:tc>
        <w:tc>
          <w:tcPr>
            <w:tcW w:w="1020" w:type="dxa"/>
            <w:vAlign w:val="center"/>
          </w:tcPr>
          <w:p w14:paraId="55299CFF">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rPr>
            </w:pPr>
          </w:p>
        </w:tc>
        <w:tc>
          <w:tcPr>
            <w:tcW w:w="1770" w:type="dxa"/>
            <w:vAlign w:val="center"/>
          </w:tcPr>
          <w:p w14:paraId="06E4012A">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lang w:val="en-US" w:eastAsia="zh-CN"/>
              </w:rPr>
            </w:pPr>
          </w:p>
        </w:tc>
      </w:tr>
      <w:tr w14:paraId="017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9" w:type="dxa"/>
            <w:vAlign w:val="center"/>
          </w:tcPr>
          <w:p w14:paraId="0C3BF6FE">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rPr>
            </w:pPr>
            <w:r>
              <w:rPr>
                <w:rFonts w:hint="default" w:ascii="Times New Roman" w:hAnsi="Times New Roman" w:eastAsia="宋体" w:cs="Times New Roman"/>
                <w:color w:val="auto"/>
                <w:sz w:val="18"/>
                <w:szCs w:val="18"/>
                <w:highlight w:val="none"/>
                <w:vertAlign w:val="baseline"/>
                <w:lang w:val="en-US" w:eastAsia="zh-CN"/>
              </w:rPr>
              <w:t>合计</w:t>
            </w:r>
          </w:p>
        </w:tc>
        <w:tc>
          <w:tcPr>
            <w:tcW w:w="1805" w:type="dxa"/>
            <w:vAlign w:val="center"/>
          </w:tcPr>
          <w:p w14:paraId="1BE49BA0">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rPr>
            </w:pPr>
          </w:p>
        </w:tc>
        <w:tc>
          <w:tcPr>
            <w:tcW w:w="1500" w:type="dxa"/>
            <w:shd w:val="clear" w:color="auto" w:fill="auto"/>
            <w:vAlign w:val="center"/>
          </w:tcPr>
          <w:p w14:paraId="784B2B62">
            <w:pPr>
              <w:keepNext w:val="0"/>
              <w:keepLines w:val="0"/>
              <w:widowControl/>
              <w:suppressLineNumbers w:val="0"/>
              <w:jc w:val="center"/>
              <w:rPr>
                <w:rFonts w:hint="eastAsia" w:ascii="Times New Roman" w:hAnsi="Times New Roman" w:eastAsia="宋体" w:cs="Times New Roman"/>
                <w:color w:val="auto"/>
                <w:kern w:val="2"/>
                <w:sz w:val="18"/>
                <w:szCs w:val="18"/>
                <w:highlight w:val="none"/>
                <w:vertAlign w:val="baseline"/>
                <w:lang w:val="en-US" w:eastAsia="zh-CN" w:bidi="ar-SA"/>
              </w:rPr>
            </w:pPr>
          </w:p>
        </w:tc>
        <w:tc>
          <w:tcPr>
            <w:tcW w:w="1800" w:type="dxa"/>
            <w:vAlign w:val="center"/>
          </w:tcPr>
          <w:p w14:paraId="13DF5567">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p>
        </w:tc>
        <w:tc>
          <w:tcPr>
            <w:tcW w:w="1020" w:type="dxa"/>
            <w:vAlign w:val="center"/>
          </w:tcPr>
          <w:p w14:paraId="0D2DFBDA">
            <w:pPr>
              <w:keepNext w:val="0"/>
              <w:keepLines w:val="0"/>
              <w:widowControl/>
              <w:suppressLineNumbers w:val="0"/>
              <w:jc w:val="center"/>
              <w:rPr>
                <w:rFonts w:hint="default" w:ascii="Times New Roman" w:hAnsi="Times New Roman" w:cs="Times New Roman"/>
                <w:color w:val="auto"/>
                <w:sz w:val="18"/>
                <w:szCs w:val="18"/>
                <w:highlight w:val="none"/>
                <w:vertAlign w:val="baseline"/>
                <w:lang w:val="en-US" w:eastAsia="zh-CN"/>
              </w:rPr>
            </w:pPr>
          </w:p>
        </w:tc>
        <w:tc>
          <w:tcPr>
            <w:tcW w:w="1770" w:type="dxa"/>
            <w:vAlign w:val="center"/>
          </w:tcPr>
          <w:p w14:paraId="2503EA26">
            <w:pPr>
              <w:keepNext w:val="0"/>
              <w:keepLines w:val="0"/>
              <w:widowControl/>
              <w:suppressLineNumbers w:val="0"/>
              <w:jc w:val="center"/>
              <w:rPr>
                <w:rFonts w:hint="default" w:ascii="Times New Roman" w:hAnsi="Times New Roman" w:eastAsia="宋体" w:cs="Times New Roman"/>
                <w:color w:val="auto"/>
                <w:sz w:val="18"/>
                <w:szCs w:val="18"/>
                <w:highlight w:val="none"/>
                <w:vertAlign w:val="baseline"/>
              </w:rPr>
            </w:pPr>
          </w:p>
        </w:tc>
      </w:tr>
    </w:tbl>
    <w:p w14:paraId="059B0F64">
      <w:pPr>
        <w:spacing w:line="590" w:lineRule="exact"/>
        <w:rPr>
          <w:rFonts w:hint="default" w:ascii="宋体" w:hAnsi="宋体" w:eastAsia="宋体" w:cs="宋体"/>
          <w:spacing w:val="-6"/>
          <w:sz w:val="21"/>
          <w:szCs w:val="21"/>
          <w:lang w:val="en-US" w:eastAsia="zh-CN"/>
        </w:rPr>
      </w:pPr>
      <w:r>
        <w:rPr>
          <w:rFonts w:hint="eastAsia" w:ascii="宋体" w:hAnsi="宋体" w:eastAsia="宋体" w:cs="宋体"/>
          <w:spacing w:val="-6"/>
          <w:sz w:val="21"/>
          <w:szCs w:val="21"/>
        </w:rPr>
        <w:t>合同租金总价为人民币</w:t>
      </w:r>
      <w:r>
        <w:rPr>
          <w:rFonts w:hint="eastAsia" w:ascii="宋体" w:hAnsi="宋体" w:eastAsia="宋体" w:cs="宋体"/>
          <w:spacing w:val="-6"/>
          <w:sz w:val="21"/>
          <w:szCs w:val="21"/>
          <w:u w:val="single"/>
        </w:rPr>
        <w:t xml:space="preserve"> </w:t>
      </w:r>
      <w:r>
        <w:rPr>
          <w:rFonts w:hint="eastAsia" w:ascii="Times New Roman" w:hAnsi="Times New Roman" w:cs="Times New Roman"/>
          <w:color w:val="auto"/>
          <w:sz w:val="21"/>
          <w:szCs w:val="21"/>
          <w:highlight w:val="none"/>
          <w:u w:val="single"/>
          <w:vertAlign w:val="baselin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元（大写</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 xml:space="preserve">）。以上合同价款为含税价，合同税率为 </w:t>
      </w:r>
      <w:r>
        <w:rPr>
          <w:rFonts w:hint="eastAsia" w:ascii="宋体" w:hAnsi="宋体" w:eastAsia="宋体" w:cs="宋体"/>
          <w:spacing w:val="-6"/>
          <w:sz w:val="21"/>
          <w:szCs w:val="21"/>
          <w:u w:val="single"/>
        </w:rPr>
        <w:t>9%</w:t>
      </w:r>
      <w:r>
        <w:rPr>
          <w:rFonts w:hint="eastAsia" w:ascii="宋体" w:hAnsi="宋体" w:cs="宋体"/>
          <w:spacing w:val="-6"/>
          <w:sz w:val="21"/>
          <w:szCs w:val="21"/>
          <w:u w:val="none"/>
          <w:lang w:eastAsia="zh-CN"/>
        </w:rPr>
        <w:t>，</w:t>
      </w:r>
      <w:r>
        <w:rPr>
          <w:rFonts w:hint="eastAsia" w:ascii="宋体" w:hAnsi="宋体" w:cs="宋体"/>
          <w:spacing w:val="-6"/>
          <w:sz w:val="21"/>
          <w:szCs w:val="21"/>
          <w:u w:val="none"/>
          <w:lang w:val="en-US" w:eastAsia="zh-CN"/>
        </w:rPr>
        <w:t>不含税总价为</w:t>
      </w:r>
      <w:r>
        <w:rPr>
          <w:rFonts w:hint="eastAsia" w:ascii="宋体" w:hAnsi="宋体" w:cs="宋体"/>
          <w:spacing w:val="-6"/>
          <w:sz w:val="21"/>
          <w:szCs w:val="21"/>
          <w:u w:val="single"/>
          <w:lang w:val="en-US" w:eastAsia="zh-CN"/>
        </w:rPr>
        <w:t xml:space="preserve"> </w:t>
      </w:r>
      <w:r>
        <w:rPr>
          <w:rFonts w:hint="eastAsia" w:ascii="Times New Roman" w:hAnsi="Times New Roman" w:cs="Times New Roman"/>
          <w:color w:val="auto"/>
          <w:sz w:val="21"/>
          <w:szCs w:val="21"/>
          <w:highlight w:val="none"/>
          <w:u w:val="single"/>
          <w:vertAlign w:val="baseline"/>
          <w:lang w:val="en-US" w:eastAsia="zh-CN"/>
        </w:rPr>
        <w:t xml:space="preserve">    </w:t>
      </w:r>
      <w:r>
        <w:rPr>
          <w:rFonts w:hint="eastAsia" w:ascii="宋体" w:hAnsi="宋体" w:cs="宋体"/>
          <w:spacing w:val="-6"/>
          <w:sz w:val="21"/>
          <w:szCs w:val="21"/>
          <w:u w:val="none"/>
          <w:lang w:val="en-US" w:eastAsia="zh-CN"/>
        </w:rPr>
        <w:t>元（大写</w:t>
      </w:r>
      <w:r>
        <w:rPr>
          <w:rFonts w:hint="eastAsia" w:ascii="宋体" w:hAnsi="宋体" w:cs="宋体"/>
          <w:spacing w:val="-6"/>
          <w:sz w:val="21"/>
          <w:szCs w:val="21"/>
          <w:u w:val="single"/>
          <w:lang w:val="en-US" w:eastAsia="zh-CN"/>
        </w:rPr>
        <w:t xml:space="preserve">      </w:t>
      </w:r>
      <w:r>
        <w:rPr>
          <w:rFonts w:hint="eastAsia" w:ascii="宋体" w:hAnsi="宋体" w:cs="宋体"/>
          <w:spacing w:val="-6"/>
          <w:sz w:val="21"/>
          <w:szCs w:val="21"/>
          <w:u w:val="none"/>
          <w:lang w:val="en-US" w:eastAsia="zh-CN"/>
        </w:rPr>
        <w:t>）。</w:t>
      </w:r>
    </w:p>
    <w:p w14:paraId="3851F4E4">
      <w:pPr>
        <w:spacing w:line="590" w:lineRule="exact"/>
        <w:ind w:firstLine="396" w:firstLineChars="200"/>
        <w:rPr>
          <w:rFonts w:hint="eastAsia" w:ascii="宋体" w:hAnsi="宋体" w:eastAsia="宋体" w:cs="宋体"/>
          <w:color w:val="auto"/>
          <w:spacing w:val="-6"/>
          <w:sz w:val="21"/>
          <w:szCs w:val="21"/>
          <w:lang w:eastAsia="zh-CN"/>
        </w:rPr>
      </w:pPr>
      <w:r>
        <w:rPr>
          <w:rFonts w:hint="eastAsia" w:ascii="宋体" w:hAnsi="宋体" w:eastAsia="宋体" w:cs="宋体"/>
          <w:spacing w:val="-6"/>
          <w:sz w:val="21"/>
          <w:szCs w:val="21"/>
        </w:rPr>
        <w:t>说明：免租期</w:t>
      </w:r>
      <w:r>
        <w:rPr>
          <w:rFonts w:hint="eastAsia" w:ascii="宋体" w:hAnsi="宋体" w:eastAsia="宋体" w:cs="宋体"/>
          <w:spacing w:val="-6"/>
          <w:sz w:val="21"/>
          <w:szCs w:val="21"/>
          <w:u w:val="single"/>
          <w:lang w:val="en-US" w:eastAsia="zh-CN"/>
        </w:rPr>
        <w:t xml:space="preserve"> </w:t>
      </w:r>
      <w:r>
        <w:rPr>
          <w:rFonts w:hint="eastAsia" w:ascii="宋体" w:hAnsi="宋体" w:cs="宋体"/>
          <w:spacing w:val="-6"/>
          <w:sz w:val="21"/>
          <w:szCs w:val="21"/>
          <w:u w:val="single"/>
          <w:lang w:val="en-US" w:eastAsia="zh-CN"/>
        </w:rPr>
        <w:t>/</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个月，若合同正常履约满一年且乙方无任何违约</w:t>
      </w:r>
      <w:r>
        <w:rPr>
          <w:rFonts w:hint="eastAsia" w:ascii="宋体" w:hAnsi="宋体" w:eastAsia="宋体" w:cs="宋体"/>
          <w:color w:val="auto"/>
          <w:spacing w:val="-6"/>
          <w:sz w:val="21"/>
          <w:szCs w:val="21"/>
        </w:rPr>
        <w:t>行为，则</w:t>
      </w:r>
      <w:r>
        <w:rPr>
          <w:rFonts w:hint="eastAsia" w:ascii="宋体" w:hAnsi="宋体" w:cs="宋体"/>
          <w:color w:val="auto"/>
          <w:spacing w:val="-6"/>
          <w:sz w:val="21"/>
          <w:szCs w:val="21"/>
          <w:lang w:val="en-US" w:eastAsia="zh-CN"/>
        </w:rPr>
        <w:t>经乙方书面申请，在第</w:t>
      </w:r>
      <w:r>
        <w:rPr>
          <w:rFonts w:hint="eastAsia" w:ascii="宋体" w:hAnsi="宋体" w:cs="宋体"/>
          <w:color w:val="auto"/>
          <w:spacing w:val="-6"/>
          <w:sz w:val="21"/>
          <w:szCs w:val="21"/>
          <w:u w:val="single"/>
          <w:lang w:val="en-US" w:eastAsia="zh-CN"/>
        </w:rPr>
        <w:t xml:space="preserve">  </w:t>
      </w:r>
      <w:r>
        <w:rPr>
          <w:rFonts w:hint="eastAsia" w:ascii="宋体" w:hAnsi="宋体" w:cs="宋体"/>
          <w:color w:val="auto"/>
          <w:spacing w:val="-6"/>
          <w:sz w:val="21"/>
          <w:szCs w:val="21"/>
          <w:lang w:val="en-US" w:eastAsia="zh-CN"/>
        </w:rPr>
        <w:t>期费用中直接减免，</w:t>
      </w:r>
      <w:r>
        <w:rPr>
          <w:rFonts w:hint="eastAsia" w:ascii="宋体" w:hAnsi="宋体" w:eastAsia="宋体" w:cs="宋体"/>
          <w:color w:val="auto"/>
          <w:spacing w:val="-6"/>
          <w:sz w:val="21"/>
          <w:szCs w:val="21"/>
        </w:rPr>
        <w:t>否则按</w:t>
      </w:r>
      <w:r>
        <w:rPr>
          <w:rFonts w:hint="eastAsia" w:ascii="宋体" w:hAnsi="宋体" w:cs="宋体"/>
          <w:color w:val="auto"/>
          <w:spacing w:val="-6"/>
          <w:sz w:val="21"/>
          <w:szCs w:val="21"/>
          <w:lang w:val="en-US" w:eastAsia="zh-CN"/>
        </w:rPr>
        <w:t>原</w:t>
      </w:r>
      <w:r>
        <w:rPr>
          <w:rFonts w:hint="eastAsia" w:ascii="宋体" w:hAnsi="宋体" w:eastAsia="宋体" w:cs="宋体"/>
          <w:color w:val="auto"/>
          <w:spacing w:val="-6"/>
          <w:sz w:val="21"/>
          <w:szCs w:val="21"/>
        </w:rPr>
        <w:t>租金金额全额计取。若交付日期有调整，上表租赁期、应缴时间同步调整</w:t>
      </w:r>
      <w:r>
        <w:rPr>
          <w:rFonts w:hint="eastAsia" w:ascii="宋体" w:hAnsi="宋体" w:cs="宋体"/>
          <w:color w:val="auto"/>
          <w:spacing w:val="-6"/>
          <w:sz w:val="21"/>
          <w:szCs w:val="21"/>
          <w:lang w:eastAsia="zh-CN"/>
        </w:rPr>
        <w:t>。</w:t>
      </w:r>
    </w:p>
    <w:p w14:paraId="7A778E64">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2.支付时间和方式：</w:t>
      </w:r>
    </w:p>
    <w:p w14:paraId="54777746">
      <w:pPr>
        <w:keepNext w:val="0"/>
        <w:keepLines w:val="0"/>
        <w:pageBreakBefore w:val="0"/>
        <w:widowControl w:val="0"/>
        <w:kinsoku/>
        <w:wordWrap/>
        <w:overflowPunct/>
        <w:topLinePunct w:val="0"/>
        <w:autoSpaceDE/>
        <w:autoSpaceDN/>
        <w:bidi w:val="0"/>
        <w:spacing w:line="590" w:lineRule="exact"/>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租金根据“先付后用”原则，按每期租金账单支付。乙方须在本合同签订后 </w:t>
      </w:r>
      <w:r>
        <w:rPr>
          <w:rFonts w:hint="eastAsia" w:ascii="宋体" w:hAnsi="宋体" w:cs="宋体"/>
          <w:spacing w:val="-6"/>
          <w:sz w:val="21"/>
          <w:szCs w:val="21"/>
          <w:lang w:val="en-US" w:eastAsia="zh-CN"/>
        </w:rPr>
        <w:t>10</w:t>
      </w:r>
      <w:r>
        <w:rPr>
          <w:rFonts w:hint="eastAsia" w:ascii="宋体" w:hAnsi="宋体" w:eastAsia="宋体" w:cs="宋体"/>
          <w:spacing w:val="-6"/>
          <w:sz w:val="21"/>
          <w:szCs w:val="21"/>
        </w:rPr>
        <w:t>日内向甲方缴付第一期租金人民币</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元（大写</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）。乙方须在每期租金届</w:t>
      </w:r>
      <w:r>
        <w:rPr>
          <w:rFonts w:hint="eastAsia" w:ascii="宋体" w:hAnsi="宋体" w:eastAsia="宋体" w:cs="宋体"/>
          <w:color w:val="auto"/>
          <w:spacing w:val="-6"/>
          <w:sz w:val="21"/>
          <w:szCs w:val="21"/>
          <w:highlight w:val="none"/>
        </w:rPr>
        <w:t>满的</w:t>
      </w:r>
      <w:r>
        <w:rPr>
          <w:rFonts w:hint="eastAsia" w:ascii="宋体" w:hAnsi="宋体" w:eastAsia="宋体" w:cs="宋体"/>
          <w:color w:val="auto"/>
          <w:spacing w:val="-6"/>
          <w:sz w:val="21"/>
          <w:szCs w:val="21"/>
          <w:highlight w:val="none"/>
          <w:lang w:val="en-US" w:eastAsia="zh-CN"/>
        </w:rPr>
        <w:t>45</w:t>
      </w:r>
      <w:r>
        <w:rPr>
          <w:rFonts w:hint="eastAsia" w:ascii="宋体" w:hAnsi="宋体" w:eastAsia="宋体" w:cs="宋体"/>
          <w:color w:val="auto"/>
          <w:spacing w:val="-6"/>
          <w:sz w:val="21"/>
          <w:szCs w:val="21"/>
          <w:highlight w:val="none"/>
        </w:rPr>
        <w:t>日</w:t>
      </w:r>
      <w:r>
        <w:rPr>
          <w:rFonts w:hint="eastAsia" w:ascii="宋体" w:hAnsi="宋体" w:eastAsia="宋体" w:cs="宋体"/>
          <w:spacing w:val="-6"/>
          <w:sz w:val="21"/>
          <w:szCs w:val="21"/>
        </w:rPr>
        <w:t>前，预付下期租金。每次支付租金后，甲方应出具相应的票据。</w:t>
      </w:r>
    </w:p>
    <w:p w14:paraId="1CFBCBE8">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396" w:firstLineChars="200"/>
        <w:textAlignment w:val="auto"/>
        <w:rPr>
          <w:rFonts w:hint="eastAsia" w:ascii="宋体" w:hAnsi="宋体" w:eastAsia="宋体" w:cs="宋体"/>
          <w:spacing w:val="-6"/>
          <w:kern w:val="2"/>
          <w:sz w:val="21"/>
          <w:szCs w:val="21"/>
          <w:lang w:val="en-US" w:eastAsia="zh-CN" w:bidi="ar-SA"/>
          <w14:ligatures w14:val="none"/>
        </w:rPr>
      </w:pPr>
      <w:r>
        <w:rPr>
          <w:rFonts w:hint="eastAsia" w:ascii="宋体" w:hAnsi="宋体" w:cs="宋体"/>
          <w:spacing w:val="-6"/>
          <w:kern w:val="2"/>
          <w:sz w:val="21"/>
          <w:szCs w:val="21"/>
          <w:lang w:val="en-US" w:eastAsia="zh-CN" w:bidi="ar-SA"/>
          <w14:ligatures w14:val="none"/>
        </w:rPr>
        <w:t>3.物业</w:t>
      </w:r>
      <w:r>
        <w:rPr>
          <w:rFonts w:hint="eastAsia" w:ascii="宋体" w:hAnsi="宋体" w:eastAsia="宋体" w:cs="宋体"/>
          <w:spacing w:val="-6"/>
          <w:kern w:val="2"/>
          <w:sz w:val="21"/>
          <w:szCs w:val="21"/>
          <w:lang w:val="en-US" w:eastAsia="zh-CN" w:bidi="ar-SA"/>
          <w14:ligatures w14:val="none"/>
        </w:rPr>
        <w:t>费标准及支付时间和方式：</w:t>
      </w:r>
    </w:p>
    <w:p w14:paraId="394E8B49">
      <w:pPr>
        <w:keepNext w:val="0"/>
        <w:keepLines w:val="0"/>
        <w:pageBreakBefore w:val="0"/>
        <w:widowControl w:val="0"/>
        <w:kinsoku/>
        <w:wordWrap/>
        <w:overflowPunct/>
        <w:topLinePunct w:val="0"/>
        <w:autoSpaceDE/>
        <w:autoSpaceDN/>
        <w:bidi w:val="0"/>
        <w:adjustRightInd w:val="0"/>
        <w:snapToGrid w:val="0"/>
        <w:spacing w:line="590" w:lineRule="exact"/>
        <w:ind w:firstLine="396" w:firstLineChars="200"/>
        <w:textAlignment w:val="auto"/>
        <w:rPr>
          <w:rFonts w:hint="default" w:ascii="宋体" w:hAnsi="宋体" w:eastAsia="宋体" w:cs="宋体"/>
          <w:spacing w:val="-6"/>
          <w:kern w:val="2"/>
          <w:sz w:val="21"/>
          <w:szCs w:val="21"/>
          <w:lang w:val="en-US" w:eastAsia="zh-CN" w:bidi="ar-SA"/>
          <w14:ligatures w14:val="none"/>
        </w:rPr>
      </w:pPr>
      <w:r>
        <w:rPr>
          <w:rFonts w:hint="default" w:ascii="宋体" w:hAnsi="宋体" w:eastAsia="宋体" w:cs="宋体"/>
          <w:spacing w:val="-6"/>
          <w:kern w:val="2"/>
          <w:sz w:val="21"/>
          <w:szCs w:val="21"/>
          <w:lang w:val="en-US" w:eastAsia="zh-CN" w:bidi="ar-SA"/>
          <w14:ligatures w14:val="none"/>
        </w:rPr>
        <w:t>【</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】日起至【</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】日期间，每月每平方米为人民币【15.00】元，每月人民币【</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】元；</w:t>
      </w:r>
      <w:r>
        <w:rPr>
          <w:rFonts w:hint="eastAsia" w:ascii="宋体" w:hAnsi="宋体" w:cs="宋体"/>
          <w:spacing w:val="-6"/>
          <w:kern w:val="2"/>
          <w:sz w:val="21"/>
          <w:szCs w:val="21"/>
          <w:lang w:val="en-US" w:eastAsia="zh-CN" w:bidi="ar-SA"/>
          <w14:ligatures w14:val="none"/>
        </w:rPr>
        <w:t>物业费</w:t>
      </w:r>
      <w:r>
        <w:rPr>
          <w:rFonts w:hint="default" w:ascii="宋体" w:hAnsi="宋体" w:eastAsia="宋体" w:cs="宋体"/>
          <w:spacing w:val="-6"/>
          <w:kern w:val="2"/>
          <w:sz w:val="21"/>
          <w:szCs w:val="21"/>
          <w:lang w:val="en-US" w:eastAsia="zh-CN" w:bidi="ar-SA"/>
          <w14:ligatures w14:val="none"/>
        </w:rPr>
        <w:t>采用先付后用的原则，按</w:t>
      </w:r>
      <w:r>
        <w:rPr>
          <w:rFonts w:hint="eastAsia" w:ascii="宋体" w:hAnsi="宋体" w:cs="宋体"/>
          <w:spacing w:val="-6"/>
          <w:kern w:val="2"/>
          <w:sz w:val="21"/>
          <w:szCs w:val="21"/>
          <w:lang w:val="en-US" w:eastAsia="zh-CN" w:bidi="ar-SA"/>
          <w14:ligatures w14:val="none"/>
        </w:rPr>
        <w:t>半年</w:t>
      </w:r>
      <w:r>
        <w:rPr>
          <w:rFonts w:hint="default" w:ascii="宋体" w:hAnsi="宋体" w:eastAsia="宋体" w:cs="宋体"/>
          <w:spacing w:val="-6"/>
          <w:kern w:val="2"/>
          <w:sz w:val="21"/>
          <w:szCs w:val="21"/>
          <w:lang w:val="en-US" w:eastAsia="zh-CN" w:bidi="ar-SA"/>
          <w14:ligatures w14:val="none"/>
        </w:rPr>
        <w:t>度支付。</w:t>
      </w:r>
      <w:r>
        <w:rPr>
          <w:rFonts w:hint="eastAsia" w:ascii="宋体" w:hAnsi="宋体" w:eastAsia="宋体" w:cs="宋体"/>
          <w:spacing w:val="-6"/>
          <w:sz w:val="21"/>
          <w:szCs w:val="21"/>
        </w:rPr>
        <w:t xml:space="preserve">乙方须在本合同签订后 </w:t>
      </w:r>
      <w:r>
        <w:rPr>
          <w:rFonts w:hint="eastAsia" w:ascii="宋体" w:hAnsi="宋体" w:cs="宋体"/>
          <w:spacing w:val="-6"/>
          <w:sz w:val="21"/>
          <w:szCs w:val="21"/>
          <w:lang w:val="en-US" w:eastAsia="zh-CN"/>
        </w:rPr>
        <w:t>10</w:t>
      </w:r>
      <w:r>
        <w:rPr>
          <w:rFonts w:hint="eastAsia" w:ascii="宋体" w:hAnsi="宋体" w:eastAsia="宋体" w:cs="宋体"/>
          <w:spacing w:val="-6"/>
          <w:sz w:val="21"/>
          <w:szCs w:val="21"/>
        </w:rPr>
        <w:t>日内</w:t>
      </w:r>
      <w:r>
        <w:rPr>
          <w:rFonts w:hint="default" w:ascii="宋体" w:hAnsi="宋体" w:eastAsia="宋体" w:cs="宋体"/>
          <w:spacing w:val="-6"/>
          <w:kern w:val="2"/>
          <w:sz w:val="21"/>
          <w:szCs w:val="21"/>
          <w:lang w:val="en-US" w:eastAsia="zh-CN" w:bidi="ar-SA"/>
          <w14:ligatures w14:val="none"/>
        </w:rPr>
        <w:t>向甲方支付首期</w:t>
      </w:r>
      <w:r>
        <w:rPr>
          <w:rFonts w:hint="eastAsia" w:ascii="宋体" w:hAnsi="宋体" w:cs="宋体"/>
          <w:spacing w:val="-6"/>
          <w:kern w:val="2"/>
          <w:sz w:val="21"/>
          <w:szCs w:val="21"/>
          <w:lang w:val="en-US" w:eastAsia="zh-CN" w:bidi="ar-SA"/>
          <w14:ligatures w14:val="none"/>
        </w:rPr>
        <w:t>物业费</w:t>
      </w:r>
      <w:r>
        <w:rPr>
          <w:rFonts w:hint="default" w:ascii="宋体" w:hAnsi="宋体" w:eastAsia="宋体" w:cs="宋体"/>
          <w:spacing w:val="-6"/>
          <w:kern w:val="2"/>
          <w:sz w:val="21"/>
          <w:szCs w:val="21"/>
          <w:lang w:val="en-US" w:eastAsia="zh-CN" w:bidi="ar-SA"/>
          <w14:ligatures w14:val="none"/>
        </w:rPr>
        <w:t>（即自【</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】日起至【</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】日的</w:t>
      </w:r>
      <w:r>
        <w:rPr>
          <w:rFonts w:hint="eastAsia" w:ascii="宋体" w:hAnsi="宋体" w:cs="宋体"/>
          <w:spacing w:val="-6"/>
          <w:kern w:val="2"/>
          <w:sz w:val="21"/>
          <w:szCs w:val="21"/>
          <w:lang w:val="en-US" w:eastAsia="zh-CN" w:bidi="ar-SA"/>
          <w14:ligatures w14:val="none"/>
        </w:rPr>
        <w:t>物业费</w:t>
      </w:r>
      <w:r>
        <w:rPr>
          <w:rFonts w:hint="default" w:ascii="宋体" w:hAnsi="宋体" w:eastAsia="宋体" w:cs="宋体"/>
          <w:spacing w:val="-6"/>
          <w:kern w:val="2"/>
          <w:sz w:val="21"/>
          <w:szCs w:val="21"/>
          <w:lang w:val="en-US" w:eastAsia="zh-CN" w:bidi="ar-SA"/>
          <w14:ligatures w14:val="none"/>
        </w:rPr>
        <w:t>）计人民币【</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】元，第二期</w:t>
      </w:r>
      <w:r>
        <w:rPr>
          <w:rFonts w:hint="eastAsia" w:ascii="宋体" w:hAnsi="宋体" w:cs="宋体"/>
          <w:spacing w:val="-6"/>
          <w:kern w:val="2"/>
          <w:sz w:val="21"/>
          <w:szCs w:val="21"/>
          <w:lang w:val="en-US" w:eastAsia="zh-CN" w:bidi="ar-SA"/>
          <w14:ligatures w14:val="none"/>
        </w:rPr>
        <w:t>物业费</w:t>
      </w:r>
      <w:r>
        <w:rPr>
          <w:rFonts w:hint="default" w:ascii="宋体" w:hAnsi="宋体" w:eastAsia="宋体" w:cs="宋体"/>
          <w:spacing w:val="-6"/>
          <w:kern w:val="2"/>
          <w:sz w:val="21"/>
          <w:szCs w:val="21"/>
          <w:lang w:val="en-US" w:eastAsia="zh-CN" w:bidi="ar-SA"/>
          <w14:ligatures w14:val="none"/>
        </w:rPr>
        <w:t>（【</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】日起至【</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】日）计人民币【</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】元应于【</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】年【</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】月【</w:t>
      </w:r>
      <w:r>
        <w:rPr>
          <w:rFonts w:hint="eastAsia" w:ascii="宋体" w:hAnsi="宋体" w:cs="宋体"/>
          <w:spacing w:val="-6"/>
          <w:kern w:val="2"/>
          <w:sz w:val="21"/>
          <w:szCs w:val="21"/>
          <w:lang w:val="en-US" w:eastAsia="zh-CN" w:bidi="ar-SA"/>
          <w14:ligatures w14:val="none"/>
        </w:rPr>
        <w:t xml:space="preserve">  </w:t>
      </w:r>
      <w:r>
        <w:rPr>
          <w:rFonts w:hint="default" w:ascii="宋体" w:hAnsi="宋体" w:eastAsia="宋体" w:cs="宋体"/>
          <w:spacing w:val="-6"/>
          <w:kern w:val="2"/>
          <w:sz w:val="21"/>
          <w:szCs w:val="21"/>
          <w:lang w:val="en-US" w:eastAsia="zh-CN" w:bidi="ar-SA"/>
          <w14:ligatures w14:val="none"/>
        </w:rPr>
        <w:t>】日前支付，以后各期</w:t>
      </w:r>
      <w:r>
        <w:rPr>
          <w:rFonts w:hint="eastAsia" w:ascii="宋体" w:hAnsi="宋体" w:cs="宋体"/>
          <w:spacing w:val="-6"/>
          <w:kern w:val="2"/>
          <w:sz w:val="21"/>
          <w:szCs w:val="21"/>
          <w:lang w:val="en-US" w:eastAsia="zh-CN" w:bidi="ar-SA"/>
          <w14:ligatures w14:val="none"/>
        </w:rPr>
        <w:t>物业费</w:t>
      </w:r>
      <w:r>
        <w:rPr>
          <w:rFonts w:hint="default" w:ascii="宋体" w:hAnsi="宋体" w:eastAsia="宋体" w:cs="宋体"/>
          <w:spacing w:val="-6"/>
          <w:kern w:val="2"/>
          <w:sz w:val="21"/>
          <w:szCs w:val="21"/>
          <w:lang w:val="en-US" w:eastAsia="zh-CN" w:bidi="ar-SA"/>
          <w14:ligatures w14:val="none"/>
        </w:rPr>
        <w:t>每期提前支付一次，具体应于每期届满</w:t>
      </w:r>
      <w:r>
        <w:rPr>
          <w:rFonts w:hint="eastAsia" w:ascii="宋体" w:hAnsi="宋体" w:cs="宋体"/>
          <w:spacing w:val="-6"/>
          <w:kern w:val="2"/>
          <w:sz w:val="21"/>
          <w:szCs w:val="21"/>
          <w:lang w:val="en-US" w:eastAsia="zh-CN" w:bidi="ar-SA"/>
          <w14:ligatures w14:val="none"/>
        </w:rPr>
        <w:t>的45日前</w:t>
      </w:r>
      <w:r>
        <w:rPr>
          <w:rFonts w:hint="default" w:ascii="宋体" w:hAnsi="宋体" w:eastAsia="宋体" w:cs="宋体"/>
          <w:spacing w:val="-6"/>
          <w:kern w:val="2"/>
          <w:sz w:val="21"/>
          <w:szCs w:val="21"/>
          <w:lang w:val="en-US" w:eastAsia="zh-CN" w:bidi="ar-SA"/>
          <w14:ligatures w14:val="none"/>
        </w:rPr>
        <w:t>支付下一期</w:t>
      </w:r>
      <w:r>
        <w:rPr>
          <w:rFonts w:hint="eastAsia" w:ascii="宋体" w:hAnsi="宋体" w:cs="宋体"/>
          <w:spacing w:val="-6"/>
          <w:kern w:val="2"/>
          <w:sz w:val="21"/>
          <w:szCs w:val="21"/>
          <w:lang w:val="en-US" w:eastAsia="zh-CN" w:bidi="ar-SA"/>
          <w14:ligatures w14:val="none"/>
        </w:rPr>
        <w:t>物业费</w:t>
      </w:r>
      <w:r>
        <w:rPr>
          <w:rFonts w:hint="default" w:ascii="宋体" w:hAnsi="宋体" w:eastAsia="宋体" w:cs="宋体"/>
          <w:spacing w:val="-6"/>
          <w:kern w:val="2"/>
          <w:sz w:val="21"/>
          <w:szCs w:val="21"/>
          <w:lang w:val="en-US" w:eastAsia="zh-CN" w:bidi="ar-SA"/>
          <w14:ligatures w14:val="none"/>
        </w:rPr>
        <w:t>。</w:t>
      </w:r>
    </w:p>
    <w:p w14:paraId="6A4A15D5">
      <w:pPr>
        <w:spacing w:line="590" w:lineRule="exact"/>
        <w:ind w:firstLine="396" w:firstLineChars="200"/>
        <w:rPr>
          <w:rFonts w:ascii="Times New Roman" w:eastAsia="黑体"/>
          <w:spacing w:val="-6"/>
          <w:sz w:val="21"/>
          <w:szCs w:val="21"/>
        </w:rPr>
      </w:pPr>
      <w:r>
        <w:rPr>
          <w:rFonts w:ascii="Times New Roman" w:eastAsia="黑体"/>
          <w:spacing w:val="-6"/>
          <w:sz w:val="21"/>
          <w:szCs w:val="21"/>
        </w:rPr>
        <w:t>第二部分</w:t>
      </w:r>
    </w:p>
    <w:p w14:paraId="5C5D114B">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1.履约保证金：人民币</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元（大写</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rPr>
        <w:t>）。</w:t>
      </w:r>
    </w:p>
    <w:p w14:paraId="7A003619">
      <w:pPr>
        <w:spacing w:line="59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2.支付时间和方式：乙方须在</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single"/>
        </w:rPr>
        <w:t xml:space="preserve"> </w:t>
      </w:r>
      <w:r>
        <w:rPr>
          <w:rFonts w:hint="eastAsia" w:ascii="宋体" w:hAnsi="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日前向甲方缴付履约保证金。</w:t>
      </w:r>
    </w:p>
    <w:p w14:paraId="7BA58CBC">
      <w:pPr>
        <w:spacing w:line="590" w:lineRule="exact"/>
        <w:ind w:firstLine="396" w:firstLineChars="200"/>
        <w:rPr>
          <w:rFonts w:hint="eastAsia" w:ascii="Times New Roman" w:eastAsia="黑体"/>
          <w:spacing w:val="-6"/>
          <w:sz w:val="21"/>
          <w:szCs w:val="21"/>
          <w:lang w:val="en-US" w:eastAsia="zh-CN"/>
        </w:rPr>
      </w:pPr>
      <w:r>
        <w:rPr>
          <w:rFonts w:hint="eastAsia" w:ascii="Times New Roman" w:eastAsia="黑体"/>
          <w:spacing w:val="-6"/>
          <w:sz w:val="21"/>
          <w:szCs w:val="21"/>
          <w:lang w:val="en-US" w:eastAsia="zh-CN"/>
        </w:rPr>
        <w:t>第三部分</w:t>
      </w:r>
    </w:p>
    <w:p w14:paraId="6A3073EC">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宋体"/>
          <w:spacing w:val="-6"/>
          <w:sz w:val="21"/>
          <w:szCs w:val="21"/>
          <w:lang w:val="en-US" w:eastAsia="zh-CN"/>
        </w:rPr>
      </w:pPr>
      <w:r>
        <w:rPr>
          <w:rFonts w:hint="eastAsia" w:ascii="宋体" w:hAnsi="宋体" w:eastAsia="宋体" w:cs="宋体"/>
          <w:spacing w:val="-6"/>
          <w:sz w:val="21"/>
          <w:szCs w:val="21"/>
          <w:lang w:val="en-US" w:eastAsia="zh-CN"/>
        </w:rPr>
        <w:t>1.标准：</w:t>
      </w:r>
      <w:r>
        <w:rPr>
          <w:rFonts w:hint="eastAsia" w:ascii="宋体" w:hAnsi="宋体" w:eastAsia="宋体" w:cs="宋体"/>
          <w:spacing w:val="-6"/>
          <w:sz w:val="21"/>
          <w:szCs w:val="21"/>
        </w:rPr>
        <w:t>水费</w:t>
      </w:r>
      <w:r>
        <w:rPr>
          <w:rFonts w:hint="eastAsia" w:ascii="宋体" w:hAnsi="宋体" w:eastAsia="宋体" w:cs="宋体"/>
          <w:spacing w:val="-6"/>
          <w:sz w:val="21"/>
          <w:szCs w:val="21"/>
          <w:lang w:val="en-US" w:eastAsia="zh-CN"/>
        </w:rPr>
        <w:t>暂定</w:t>
      </w:r>
      <w:r>
        <w:rPr>
          <w:rFonts w:hint="eastAsia" w:ascii="宋体" w:hAnsi="宋体" w:eastAsia="宋体" w:cs="宋体"/>
          <w:spacing w:val="-6"/>
          <w:sz w:val="21"/>
          <w:szCs w:val="21"/>
        </w:rPr>
        <w:t>3.5元/立方米，电费</w:t>
      </w:r>
      <w:r>
        <w:rPr>
          <w:rFonts w:hint="eastAsia" w:ascii="宋体" w:hAnsi="宋体" w:eastAsia="宋体" w:cs="宋体"/>
          <w:spacing w:val="-6"/>
          <w:sz w:val="21"/>
          <w:szCs w:val="21"/>
          <w:lang w:val="en-US" w:eastAsia="zh-CN"/>
        </w:rPr>
        <w:t>暂定</w:t>
      </w:r>
      <w:r>
        <w:rPr>
          <w:rFonts w:hint="eastAsia" w:ascii="宋体" w:hAnsi="宋体" w:eastAsia="宋体" w:cs="宋体"/>
          <w:spacing w:val="-6"/>
          <w:sz w:val="21"/>
          <w:szCs w:val="21"/>
        </w:rPr>
        <w:t>0.</w:t>
      </w:r>
      <w:r>
        <w:rPr>
          <w:rFonts w:hint="eastAsia" w:ascii="宋体" w:hAnsi="宋体" w:eastAsia="宋体" w:cs="宋体"/>
          <w:spacing w:val="-6"/>
          <w:sz w:val="21"/>
          <w:szCs w:val="21"/>
          <w:lang w:val="en-US" w:eastAsia="zh-CN"/>
        </w:rPr>
        <w:t>8</w:t>
      </w:r>
      <w:r>
        <w:rPr>
          <w:rFonts w:hint="eastAsia" w:ascii="宋体" w:hAnsi="宋体" w:eastAsia="宋体" w:cs="宋体"/>
          <w:spacing w:val="-6"/>
          <w:sz w:val="21"/>
          <w:szCs w:val="21"/>
        </w:rPr>
        <w:t>元/度，具体以政府相关部门定价为准（以上水电</w:t>
      </w:r>
      <w:r>
        <w:rPr>
          <w:rFonts w:hint="eastAsia" w:ascii="宋体" w:hAnsi="宋体" w:eastAsia="宋体" w:cs="宋体"/>
          <w:spacing w:val="-6"/>
          <w:sz w:val="21"/>
          <w:szCs w:val="21"/>
          <w:lang w:val="en-US" w:eastAsia="zh-CN"/>
        </w:rPr>
        <w:t>价格包含代收代缴服务费）</w:t>
      </w:r>
      <w:r>
        <w:rPr>
          <w:rFonts w:hint="eastAsia" w:ascii="宋体" w:hAnsi="宋体" w:cs="宋体"/>
          <w:spacing w:val="-6"/>
          <w:sz w:val="21"/>
          <w:szCs w:val="21"/>
          <w:lang w:val="en-US" w:eastAsia="zh-CN"/>
        </w:rPr>
        <w:t>。</w:t>
      </w:r>
    </w:p>
    <w:p w14:paraId="7753C2F5">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2.支付周期：</w:t>
      </w:r>
      <w:r>
        <w:rPr>
          <w:rFonts w:hint="eastAsia" w:ascii="宋体" w:hAnsi="宋体" w:cs="宋体"/>
          <w:spacing w:val="-6"/>
          <w:sz w:val="21"/>
          <w:szCs w:val="21"/>
          <w:lang w:val="en-US" w:eastAsia="zh-CN"/>
        </w:rPr>
        <w:t>电表为预充值电表，先付后用，如若因乙方不及时充值导致断电及相关损失，均由乙方自行承担。水费每半年抄表后进行结算</w:t>
      </w:r>
      <w:r>
        <w:rPr>
          <w:rFonts w:hint="eastAsia" w:ascii="宋体" w:hAnsi="宋体" w:eastAsia="宋体" w:cs="宋体"/>
          <w:spacing w:val="-6"/>
          <w:sz w:val="21"/>
          <w:szCs w:val="21"/>
          <w:lang w:val="en-US" w:eastAsia="zh-CN"/>
        </w:rPr>
        <w:t>。</w:t>
      </w:r>
    </w:p>
    <w:p w14:paraId="7B8EC2ED">
      <w:pPr>
        <w:spacing w:line="590" w:lineRule="exact"/>
        <w:ind w:firstLine="396" w:firstLineChars="200"/>
        <w:rPr>
          <w:rFonts w:ascii="Times New Roman" w:eastAsia="黑体"/>
          <w:spacing w:val="-6"/>
          <w:sz w:val="21"/>
          <w:szCs w:val="21"/>
        </w:rPr>
      </w:pPr>
      <w:r>
        <w:rPr>
          <w:rFonts w:ascii="Times New Roman" w:eastAsia="黑体"/>
          <w:spacing w:val="-6"/>
          <w:sz w:val="21"/>
          <w:szCs w:val="21"/>
        </w:rPr>
        <w:t>第</w:t>
      </w:r>
      <w:r>
        <w:rPr>
          <w:rFonts w:hint="eastAsia" w:ascii="Times New Roman" w:eastAsia="黑体"/>
          <w:spacing w:val="-6"/>
          <w:sz w:val="21"/>
          <w:szCs w:val="21"/>
          <w:lang w:val="en-US" w:eastAsia="zh-CN"/>
        </w:rPr>
        <w:t>四</w:t>
      </w:r>
      <w:r>
        <w:rPr>
          <w:rFonts w:ascii="Times New Roman" w:eastAsia="黑体"/>
          <w:spacing w:val="-6"/>
          <w:sz w:val="21"/>
          <w:szCs w:val="21"/>
        </w:rPr>
        <w:t>部分</w:t>
      </w:r>
    </w:p>
    <w:p w14:paraId="0A1995A7">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1.支付币种：本合同项下的相关价款、费用均以人民币支付。</w:t>
      </w:r>
    </w:p>
    <w:p w14:paraId="3E37CDEB">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2.支付账户：乙方应该将租金、</w:t>
      </w:r>
      <w:r>
        <w:rPr>
          <w:rFonts w:hint="eastAsia" w:ascii="宋体" w:hAnsi="宋体" w:cs="宋体"/>
          <w:spacing w:val="-6"/>
          <w:sz w:val="21"/>
          <w:szCs w:val="21"/>
          <w:lang w:val="en-US" w:eastAsia="zh-CN"/>
        </w:rPr>
        <w:t>履约保证金等费用支付</w:t>
      </w:r>
      <w:r>
        <w:rPr>
          <w:rFonts w:hint="eastAsia" w:ascii="宋体" w:hAnsi="宋体" w:eastAsia="宋体" w:cs="宋体"/>
          <w:spacing w:val="-6"/>
          <w:sz w:val="21"/>
          <w:szCs w:val="21"/>
        </w:rPr>
        <w:t>到甲方开立的以下账户：</w:t>
      </w:r>
    </w:p>
    <w:p w14:paraId="6B91E86F">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户名：南通轨道资源开发有限公司</w:t>
      </w:r>
    </w:p>
    <w:p w14:paraId="06F12F50">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账号：326008602011000291381</w:t>
      </w:r>
    </w:p>
    <w:p w14:paraId="22AD5543">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开户银行：交通银行南通分行营业部</w:t>
      </w:r>
    </w:p>
    <w:p w14:paraId="2AF98A88">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合同期内，甲方有权根据实际需要即时更新上述账户信息，但应当提前书面通知乙方，乙方同意按照甲方通知更新的账户进行付款。</w:t>
      </w:r>
    </w:p>
    <w:p w14:paraId="3AD16D94">
      <w:pPr>
        <w:spacing w:line="590" w:lineRule="exact"/>
        <w:ind w:firstLine="396" w:firstLineChars="200"/>
        <w:rPr>
          <w:rFonts w:ascii="Times New Roman" w:eastAsia="黑体"/>
          <w:spacing w:val="-6"/>
          <w:sz w:val="21"/>
          <w:szCs w:val="21"/>
        </w:rPr>
      </w:pPr>
      <w:r>
        <w:rPr>
          <w:rFonts w:ascii="Times New Roman" w:eastAsia="黑体"/>
          <w:spacing w:val="-6"/>
          <w:sz w:val="21"/>
          <w:szCs w:val="21"/>
        </w:rPr>
        <w:t>第</w:t>
      </w:r>
      <w:r>
        <w:rPr>
          <w:rFonts w:hint="eastAsia" w:ascii="Times New Roman" w:eastAsia="黑体"/>
          <w:spacing w:val="-6"/>
          <w:sz w:val="21"/>
          <w:szCs w:val="21"/>
          <w:lang w:val="en-US" w:eastAsia="zh-CN"/>
        </w:rPr>
        <w:t>五</w:t>
      </w:r>
      <w:r>
        <w:rPr>
          <w:rFonts w:ascii="Times New Roman" w:eastAsia="黑体"/>
          <w:spacing w:val="-6"/>
          <w:sz w:val="21"/>
          <w:szCs w:val="21"/>
        </w:rPr>
        <w:t>部分</w:t>
      </w:r>
    </w:p>
    <w:p w14:paraId="5BA274B3">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甲方和乙方按以下列明的地址发送通知：</w:t>
      </w:r>
    </w:p>
    <w:p w14:paraId="1586F4FC">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1.甲方地址：南通市崇川区崇川路158号地铁大厦1808室</w:t>
      </w:r>
    </w:p>
    <w:p w14:paraId="6DD71898">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收 件 人：南通轨道资源开发有限公司</w:t>
      </w:r>
    </w:p>
    <w:p w14:paraId="318DC836">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邮政编码：226000</w:t>
      </w:r>
    </w:p>
    <w:p w14:paraId="127B9CBC">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联系电话：0513-80813998</w:t>
      </w:r>
    </w:p>
    <w:p w14:paraId="3259D9F6">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传 真：/</w:t>
      </w:r>
    </w:p>
    <w:p w14:paraId="3FA9EEC0">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default" w:ascii="Times New Roman" w:hAnsi="Times New Roman" w:eastAsia="宋体" w:cs="Times New Roman"/>
          <w:color w:val="auto"/>
          <w:spacing w:val="-3"/>
          <w:sz w:val="21"/>
          <w:szCs w:val="21"/>
          <w:highlight w:val="none"/>
        </w:rPr>
      </w:pPr>
      <w:r>
        <w:rPr>
          <w:rFonts w:hint="eastAsia" w:ascii="宋体" w:hAnsi="宋体" w:eastAsia="宋体" w:cs="宋体"/>
          <w:spacing w:val="-6"/>
          <w:sz w:val="21"/>
          <w:szCs w:val="21"/>
        </w:rPr>
        <w:t>2.乙方地址：</w:t>
      </w:r>
    </w:p>
    <w:p w14:paraId="78851551">
      <w:pPr>
        <w:adjustRightInd w:val="0"/>
        <w:snapToGrid w:val="0"/>
        <w:spacing w:line="360" w:lineRule="auto"/>
        <w:ind w:firstLine="396" w:firstLineChars="200"/>
        <w:rPr>
          <w:rFonts w:hint="eastAsia" w:ascii="Times New Roman" w:hAnsi="Times New Roman" w:eastAsia="宋体" w:cs="Times New Roman"/>
          <w:sz w:val="21"/>
          <w:szCs w:val="21"/>
          <w:lang w:eastAsia="zh-CN"/>
          <w14:ligatures w14:val="none"/>
        </w:rPr>
      </w:pPr>
      <w:r>
        <w:rPr>
          <w:rFonts w:hint="eastAsia" w:ascii="宋体" w:hAnsi="宋体" w:eastAsia="宋体" w:cs="宋体"/>
          <w:spacing w:val="-6"/>
          <w:sz w:val="21"/>
          <w:szCs w:val="21"/>
        </w:rPr>
        <w:t>收 件 人：</w:t>
      </w:r>
      <w:r>
        <w:rPr>
          <w:rFonts w:hint="eastAsia" w:ascii="Times New Roman" w:hAnsi="Times New Roman" w:eastAsia="宋体" w:cs="Times New Roman"/>
          <w:sz w:val="21"/>
          <w:szCs w:val="21"/>
          <w:lang w:val="en-US" w:eastAsia="zh-CN"/>
          <w14:ligatures w14:val="none"/>
        </w:rPr>
        <w:t xml:space="preserve"> </w:t>
      </w:r>
    </w:p>
    <w:p w14:paraId="7DBDD305">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邮政编码：</w:t>
      </w:r>
    </w:p>
    <w:p w14:paraId="7E291072">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联系电话：</w:t>
      </w:r>
    </w:p>
    <w:p w14:paraId="50EED3F2">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传 真：</w:t>
      </w:r>
      <w:r>
        <w:rPr>
          <w:rFonts w:hint="eastAsia" w:ascii="宋体" w:hAnsi="宋体" w:cs="宋体"/>
          <w:spacing w:val="-6"/>
          <w:sz w:val="21"/>
          <w:szCs w:val="21"/>
          <w:lang w:val="en-US" w:eastAsia="zh-CN"/>
        </w:rPr>
        <w:t>/</w:t>
      </w:r>
    </w:p>
    <w:p w14:paraId="7C05E2B2">
      <w:pPr>
        <w:pStyle w:val="18"/>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    电子邮箱：</w:t>
      </w:r>
      <w:r>
        <w:rPr>
          <w:rFonts w:hint="eastAsia" w:ascii="宋体" w:hAnsi="宋体" w:cs="宋体"/>
          <w:spacing w:val="-6"/>
          <w:sz w:val="21"/>
          <w:szCs w:val="21"/>
          <w:lang w:val="en-US" w:eastAsia="zh-CN"/>
        </w:rPr>
        <w:t>/</w:t>
      </w:r>
    </w:p>
    <w:p w14:paraId="3F76F0AC">
      <w:pPr>
        <w:pStyle w:val="18"/>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 </w:t>
      </w:r>
    </w:p>
    <w:p w14:paraId="2369836A">
      <w:pPr>
        <w:pStyle w:val="18"/>
        <w:rPr>
          <w:rFonts w:hint="eastAsia" w:ascii="宋体" w:hAnsi="宋体" w:eastAsia="宋体" w:cs="宋体"/>
          <w:spacing w:val="-6"/>
          <w:sz w:val="21"/>
          <w:szCs w:val="21"/>
          <w:lang w:val="en-US" w:eastAsia="zh-CN"/>
        </w:rPr>
      </w:pPr>
    </w:p>
    <w:p w14:paraId="37FBA566">
      <w:pPr>
        <w:pStyle w:val="18"/>
        <w:rPr>
          <w:rFonts w:hint="eastAsia" w:ascii="宋体" w:hAnsi="宋体" w:eastAsia="宋体" w:cs="宋体"/>
          <w:spacing w:val="-6"/>
          <w:sz w:val="21"/>
          <w:szCs w:val="21"/>
          <w:lang w:val="en-US" w:eastAsia="zh-CN"/>
        </w:rPr>
      </w:pPr>
    </w:p>
    <w:p w14:paraId="1D4049CE">
      <w:pPr>
        <w:pStyle w:val="18"/>
        <w:rPr>
          <w:rFonts w:hint="eastAsia" w:ascii="宋体" w:hAnsi="宋体" w:eastAsia="宋体" w:cs="宋体"/>
          <w:spacing w:val="-6"/>
          <w:sz w:val="21"/>
          <w:szCs w:val="21"/>
          <w:lang w:val="en-US" w:eastAsia="zh-CN"/>
        </w:rPr>
      </w:pPr>
    </w:p>
    <w:p w14:paraId="08689572">
      <w:pPr>
        <w:pStyle w:val="18"/>
        <w:rPr>
          <w:rFonts w:hint="eastAsia" w:ascii="宋体" w:hAnsi="宋体" w:eastAsia="宋体" w:cs="宋体"/>
          <w:spacing w:val="-6"/>
          <w:sz w:val="21"/>
          <w:szCs w:val="21"/>
          <w:lang w:val="en-US" w:eastAsia="zh-CN"/>
        </w:rPr>
      </w:pPr>
    </w:p>
    <w:p w14:paraId="3858BB64">
      <w:pPr>
        <w:pStyle w:val="18"/>
        <w:rPr>
          <w:rFonts w:hint="eastAsia" w:ascii="宋体" w:hAnsi="宋体" w:eastAsia="宋体" w:cs="宋体"/>
          <w:spacing w:val="-6"/>
          <w:sz w:val="21"/>
          <w:szCs w:val="21"/>
          <w:lang w:val="en-US" w:eastAsia="zh-CN"/>
        </w:rPr>
      </w:pPr>
    </w:p>
    <w:p w14:paraId="696ACE43">
      <w:pPr>
        <w:pStyle w:val="18"/>
        <w:rPr>
          <w:rFonts w:hint="eastAsia" w:ascii="宋体" w:hAnsi="宋体" w:eastAsia="宋体" w:cs="宋体"/>
          <w:spacing w:val="-6"/>
          <w:sz w:val="21"/>
          <w:szCs w:val="21"/>
          <w:lang w:val="en-US" w:eastAsia="zh-CN"/>
        </w:rPr>
      </w:pPr>
    </w:p>
    <w:p w14:paraId="1B433370">
      <w:pPr>
        <w:pStyle w:val="18"/>
        <w:rPr>
          <w:rFonts w:hint="eastAsia" w:ascii="宋体" w:hAnsi="宋体" w:eastAsia="宋体" w:cs="宋体"/>
          <w:spacing w:val="-6"/>
          <w:sz w:val="21"/>
          <w:szCs w:val="21"/>
          <w:lang w:val="en-US" w:eastAsia="zh-CN"/>
        </w:rPr>
      </w:pPr>
    </w:p>
    <w:p w14:paraId="0744F82B">
      <w:pPr>
        <w:pStyle w:val="18"/>
        <w:rPr>
          <w:rFonts w:hint="eastAsia" w:ascii="宋体" w:hAnsi="宋体" w:eastAsia="宋体" w:cs="宋体"/>
          <w:spacing w:val="-6"/>
          <w:sz w:val="21"/>
          <w:szCs w:val="21"/>
          <w:lang w:val="en-US" w:eastAsia="zh-CN"/>
        </w:rPr>
      </w:pPr>
    </w:p>
    <w:p w14:paraId="5EEDB966">
      <w:pPr>
        <w:pStyle w:val="18"/>
        <w:rPr>
          <w:rFonts w:hint="eastAsia" w:ascii="宋体" w:hAnsi="宋体" w:eastAsia="宋体" w:cs="宋体"/>
          <w:spacing w:val="-6"/>
          <w:sz w:val="21"/>
          <w:szCs w:val="21"/>
          <w:lang w:val="en-US" w:eastAsia="zh-CN"/>
        </w:rPr>
      </w:pPr>
    </w:p>
    <w:p w14:paraId="1EE3C647">
      <w:pPr>
        <w:pStyle w:val="18"/>
        <w:rPr>
          <w:rFonts w:hint="eastAsia" w:ascii="宋体" w:hAnsi="宋体" w:eastAsia="宋体" w:cs="宋体"/>
          <w:spacing w:val="-6"/>
          <w:sz w:val="21"/>
          <w:szCs w:val="21"/>
          <w:lang w:val="en-US" w:eastAsia="zh-CN"/>
        </w:rPr>
      </w:pPr>
    </w:p>
    <w:p w14:paraId="44E4E7B4">
      <w:pPr>
        <w:pStyle w:val="18"/>
        <w:rPr>
          <w:rFonts w:hint="eastAsia" w:ascii="宋体" w:hAnsi="宋体" w:eastAsia="宋体" w:cs="宋体"/>
          <w:spacing w:val="-6"/>
          <w:sz w:val="21"/>
          <w:szCs w:val="21"/>
          <w:lang w:val="en-US" w:eastAsia="zh-CN"/>
        </w:rPr>
      </w:pPr>
    </w:p>
    <w:p w14:paraId="64CF4934">
      <w:pPr>
        <w:pStyle w:val="18"/>
        <w:rPr>
          <w:rFonts w:hint="eastAsia" w:ascii="宋体" w:hAnsi="宋体" w:eastAsia="宋体" w:cs="宋体"/>
          <w:spacing w:val="-6"/>
          <w:sz w:val="21"/>
          <w:szCs w:val="21"/>
          <w:lang w:val="en-US" w:eastAsia="zh-CN"/>
        </w:rPr>
      </w:pPr>
    </w:p>
    <w:p w14:paraId="19A1533F">
      <w:pPr>
        <w:pStyle w:val="18"/>
        <w:rPr>
          <w:rFonts w:hint="eastAsia" w:ascii="宋体" w:hAnsi="宋体" w:eastAsia="宋体" w:cs="宋体"/>
          <w:spacing w:val="-6"/>
          <w:sz w:val="21"/>
          <w:szCs w:val="21"/>
          <w:lang w:val="en-US" w:eastAsia="zh-CN"/>
        </w:rPr>
      </w:pPr>
    </w:p>
    <w:p w14:paraId="6AB186F1">
      <w:pPr>
        <w:pStyle w:val="18"/>
        <w:rPr>
          <w:rFonts w:hint="eastAsia" w:ascii="宋体" w:hAnsi="宋体" w:eastAsia="宋体" w:cs="宋体"/>
          <w:spacing w:val="-6"/>
          <w:sz w:val="21"/>
          <w:szCs w:val="21"/>
          <w:lang w:val="en-US" w:eastAsia="zh-CN"/>
        </w:rPr>
      </w:pPr>
    </w:p>
    <w:p w14:paraId="79F15C25">
      <w:pPr>
        <w:pStyle w:val="18"/>
        <w:rPr>
          <w:rFonts w:hint="eastAsia" w:ascii="宋体" w:hAnsi="宋体" w:eastAsia="宋体" w:cs="宋体"/>
          <w:spacing w:val="-6"/>
          <w:sz w:val="21"/>
          <w:szCs w:val="21"/>
          <w:lang w:val="en-US" w:eastAsia="zh-CN"/>
        </w:rPr>
      </w:pPr>
    </w:p>
    <w:p w14:paraId="70046789">
      <w:pPr>
        <w:pStyle w:val="18"/>
        <w:rPr>
          <w:rFonts w:hint="eastAsia" w:ascii="宋体" w:hAnsi="宋体" w:eastAsia="宋体" w:cs="宋体"/>
          <w:spacing w:val="-6"/>
          <w:sz w:val="21"/>
          <w:szCs w:val="21"/>
          <w:lang w:val="en-US" w:eastAsia="zh-CN"/>
        </w:rPr>
      </w:pPr>
    </w:p>
    <w:p w14:paraId="5779B0BC">
      <w:pPr>
        <w:pStyle w:val="18"/>
        <w:rPr>
          <w:rFonts w:hint="eastAsia" w:ascii="宋体" w:hAnsi="宋体" w:eastAsia="宋体" w:cs="宋体"/>
          <w:spacing w:val="-6"/>
          <w:sz w:val="21"/>
          <w:szCs w:val="21"/>
          <w:lang w:val="en-US" w:eastAsia="zh-CN"/>
        </w:rPr>
      </w:pPr>
    </w:p>
    <w:p w14:paraId="6E60A940">
      <w:pPr>
        <w:pStyle w:val="18"/>
        <w:rPr>
          <w:rFonts w:hint="eastAsia" w:ascii="宋体" w:hAnsi="宋体" w:eastAsia="宋体" w:cs="宋体"/>
          <w:spacing w:val="-6"/>
          <w:sz w:val="21"/>
          <w:szCs w:val="21"/>
          <w:lang w:val="en-US" w:eastAsia="zh-CN"/>
        </w:rPr>
      </w:pPr>
    </w:p>
    <w:p w14:paraId="1814C1F2">
      <w:pPr>
        <w:pStyle w:val="18"/>
        <w:rPr>
          <w:rFonts w:hint="eastAsia" w:ascii="宋体" w:hAnsi="宋体" w:eastAsia="宋体" w:cs="宋体"/>
          <w:spacing w:val="-6"/>
          <w:sz w:val="21"/>
          <w:szCs w:val="21"/>
          <w:lang w:val="en-US" w:eastAsia="zh-CN"/>
        </w:rPr>
      </w:pPr>
    </w:p>
    <w:p w14:paraId="047FFCD8">
      <w:pPr>
        <w:pStyle w:val="18"/>
        <w:rPr>
          <w:rFonts w:hint="eastAsia" w:ascii="宋体" w:hAnsi="宋体" w:eastAsia="宋体" w:cs="宋体"/>
          <w:spacing w:val="-6"/>
          <w:sz w:val="21"/>
          <w:szCs w:val="21"/>
          <w:lang w:val="en-US" w:eastAsia="zh-CN"/>
        </w:rPr>
      </w:pPr>
    </w:p>
    <w:p w14:paraId="33015A0A">
      <w:pPr>
        <w:bidi w:val="0"/>
        <w:ind w:right="-519" w:rightChars="-247"/>
        <w:rPr>
          <w:rFonts w:hint="default" w:ascii="Times New Roman" w:hAnsi="Times New Roman" w:cs="Times New Roman"/>
          <w:color w:val="auto"/>
          <w:sz w:val="20"/>
          <w:szCs w:val="20"/>
          <w:highlight w:val="none"/>
        </w:rPr>
      </w:pPr>
    </w:p>
    <w:p w14:paraId="230BAAEC">
      <w:pPr>
        <w:spacing w:line="400" w:lineRule="exact"/>
        <w:ind w:right="-519" w:rightChars="-247"/>
        <w:outlineLvl w:val="0"/>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bCs/>
          <w:color w:val="auto"/>
          <w:sz w:val="24"/>
          <w:szCs w:val="24"/>
          <w:highlight w:val="none"/>
        </w:rPr>
        <w:t>附件</w:t>
      </w:r>
      <w:r>
        <w:rPr>
          <w:rFonts w:hint="eastAsia" w:ascii="Times New Roman" w:hAnsi="Times New Roman" w:cs="Times New Roman"/>
          <w:bCs/>
          <w:color w:val="auto"/>
          <w:sz w:val="24"/>
          <w:szCs w:val="24"/>
          <w:highlight w:val="none"/>
          <w:lang w:val="en-US" w:eastAsia="zh-CN"/>
        </w:rPr>
        <w:t>3</w:t>
      </w:r>
    </w:p>
    <w:p w14:paraId="0C465E87">
      <w:pPr>
        <w:pStyle w:val="2"/>
        <w:spacing w:line="360" w:lineRule="auto"/>
        <w:ind w:firstLine="0" w:firstLineChars="0"/>
        <w:jc w:val="center"/>
        <w:rPr>
          <w:rFonts w:asciiTheme="minorHAnsi" w:hAnsiTheme="minorHAnsi" w:eastAsiaTheme="minorEastAsia" w:cstheme="minorBidi"/>
          <w:b/>
          <w:bCs/>
          <w:sz w:val="44"/>
          <w:szCs w:val="44"/>
          <w14:ligatures w14:val="standardContextual"/>
        </w:rPr>
      </w:pPr>
      <w:r>
        <w:rPr>
          <w:rFonts w:asciiTheme="minorHAnsi" w:hAnsiTheme="minorHAnsi" w:eastAsiaTheme="minorEastAsia" w:cstheme="minorBidi"/>
          <w:b/>
          <w:bCs/>
          <w:sz w:val="44"/>
          <w:szCs w:val="44"/>
          <w14:ligatures w14:val="standardContextual"/>
        </w:rPr>
        <w:t>南通轨道资源开发有限公司</w:t>
      </w:r>
      <w:r>
        <w:rPr>
          <w:rFonts w:hint="eastAsia" w:asciiTheme="minorHAnsi" w:hAnsiTheme="minorHAnsi" w:eastAsiaTheme="minorEastAsia" w:cstheme="minorBidi"/>
          <w:b/>
          <w:bCs/>
          <w:sz w:val="44"/>
          <w:szCs w:val="44"/>
          <w:lang w:eastAsia="zh-CN"/>
          <w14:ligatures w14:val="standardContextual"/>
        </w:rPr>
        <w:t>（</w:t>
      </w:r>
      <w:r>
        <w:rPr>
          <w:rFonts w:hint="eastAsia" w:asciiTheme="minorHAnsi" w:hAnsiTheme="minorHAnsi" w:eastAsiaTheme="minorEastAsia" w:cstheme="minorBidi"/>
          <w:b/>
          <w:bCs/>
          <w:sz w:val="44"/>
          <w:szCs w:val="44"/>
          <w:lang w:val="en-US" w:eastAsia="zh-CN"/>
          <w14:ligatures w14:val="standardContextual"/>
        </w:rPr>
        <w:t>经营、租赁类</w:t>
      </w:r>
      <w:r>
        <w:rPr>
          <w:rFonts w:hint="eastAsia" w:asciiTheme="minorHAnsi" w:hAnsiTheme="minorHAnsi" w:eastAsiaTheme="minorEastAsia" w:cstheme="minorBidi"/>
          <w:b/>
          <w:bCs/>
          <w:sz w:val="44"/>
          <w:szCs w:val="44"/>
          <w:lang w:eastAsia="zh-CN"/>
          <w14:ligatures w14:val="standardContextual"/>
        </w:rPr>
        <w:t>）</w:t>
      </w:r>
    </w:p>
    <w:p w14:paraId="1CA7C6BC">
      <w:pPr>
        <w:pStyle w:val="2"/>
        <w:spacing w:line="360" w:lineRule="auto"/>
        <w:ind w:firstLine="0" w:firstLineChars="0"/>
        <w:jc w:val="center"/>
        <w:rPr>
          <w:rFonts w:eastAsia="方正仿宋_GBK"/>
          <w:sz w:val="32"/>
        </w:rPr>
      </w:pPr>
      <w:r>
        <w:rPr>
          <w:rFonts w:hint="eastAsia" w:asciiTheme="minorHAnsi" w:hAnsiTheme="minorHAnsi" w:eastAsiaTheme="minorEastAsia" w:cstheme="minorBidi"/>
          <w:b/>
          <w:bCs/>
          <w:sz w:val="44"/>
          <w:szCs w:val="44"/>
          <w14:ligatures w14:val="standardContextual"/>
        </w:rPr>
        <w:t>外单位作业安全、消防、治安管理协议</w:t>
      </w:r>
    </w:p>
    <w:p w14:paraId="3860EBDA">
      <w:pPr>
        <w:adjustRightInd w:val="0"/>
        <w:snapToGrid w:val="0"/>
        <w:spacing w:line="360" w:lineRule="auto"/>
        <w:ind w:firstLine="480" w:firstLineChars="200"/>
        <w:rPr>
          <w:rFonts w:hint="eastAsia" w:ascii="Times New Roman" w:hAnsi="Times New Roman" w:eastAsia="宋体" w:cs="Times New Roman"/>
          <w:sz w:val="24"/>
          <w:szCs w:val="24"/>
          <w14:ligatures w14:val="none"/>
        </w:rPr>
      </w:pPr>
    </w:p>
    <w:p w14:paraId="52EF9EB8">
      <w:pPr>
        <w:adjustRightInd w:val="0"/>
        <w:snapToGrid w:val="0"/>
        <w:spacing w:line="360" w:lineRule="auto"/>
        <w:ind w:firstLine="420" w:firstLineChars="200"/>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甲方：南通轨道资源开发有限公司</w:t>
      </w:r>
    </w:p>
    <w:p w14:paraId="1CDC12B0">
      <w:pPr>
        <w:adjustRightInd w:val="0"/>
        <w:snapToGrid w:val="0"/>
        <w:spacing w:line="360" w:lineRule="auto"/>
        <w:ind w:firstLine="420" w:firstLineChars="200"/>
        <w:rPr>
          <w:rFonts w:hint="eastAsia" w:ascii="Times New Roman" w:hAnsi="Times New Roman" w:eastAsia="宋体" w:cs="Times New Roman"/>
          <w:sz w:val="21"/>
          <w:szCs w:val="21"/>
          <w:lang w:eastAsia="zh-CN"/>
          <w14:ligatures w14:val="none"/>
        </w:rPr>
      </w:pPr>
      <w:r>
        <w:rPr>
          <w:rFonts w:hint="eastAsia" w:ascii="Times New Roman" w:hAnsi="Times New Roman" w:eastAsia="宋体" w:cs="Times New Roman"/>
          <w:sz w:val="21"/>
          <w:szCs w:val="21"/>
          <w14:ligatures w14:val="none"/>
        </w:rPr>
        <w:t>乙方：</w:t>
      </w:r>
    </w:p>
    <w:p w14:paraId="16F9C87C">
      <w:pPr>
        <w:adjustRightInd w:val="0"/>
        <w:snapToGrid w:val="0"/>
        <w:spacing w:line="360" w:lineRule="auto"/>
        <w:ind w:firstLine="420" w:firstLineChars="200"/>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 xml:space="preserve">                    </w:t>
      </w:r>
    </w:p>
    <w:p w14:paraId="1AC3DAA0">
      <w:pPr>
        <w:adjustRightInd w:val="0"/>
        <w:snapToGrid w:val="0"/>
        <w:spacing w:line="360" w:lineRule="auto"/>
        <w:ind w:firstLine="420" w:firstLineChars="200"/>
        <w:rPr>
          <w:rFonts w:hint="eastAsia" w:ascii="Times New Roman" w:hAnsi="Times New Roman" w:eastAsia="宋体" w:cs="Times New Roman"/>
          <w:sz w:val="21"/>
          <w:szCs w:val="21"/>
          <w14:ligatures w14:val="none"/>
        </w:rPr>
      </w:pPr>
    </w:p>
    <w:p w14:paraId="4C7625B3">
      <w:pPr>
        <w:adjustRightInd w:val="0"/>
        <w:snapToGrid w:val="0"/>
        <w:spacing w:line="360" w:lineRule="auto"/>
        <w:ind w:firstLine="420" w:firstLineChars="200"/>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1"/>
          <w:szCs w:val="21"/>
          <w:lang w:val="en-US" w:eastAsia="zh-CN"/>
          <w14:ligatures w14:val="none"/>
        </w:rPr>
        <w:t>南通轨道资源开发有限</w:t>
      </w:r>
      <w:r>
        <w:rPr>
          <w:rFonts w:hint="eastAsia" w:ascii="Times New Roman" w:hAnsi="Times New Roman" w:eastAsia="宋体" w:cs="Times New Roman"/>
          <w:sz w:val="21"/>
          <w:szCs w:val="21"/>
          <w14:ligatures w14:val="none"/>
        </w:rPr>
        <w:t>公司各项安全生产管理制度，强化安全生产管理，落实安全生产责任制，规范作业安全管理，保障地铁安全生产，创造安全的经营环境，经双方协商一致，特签订本协议。</w:t>
      </w:r>
    </w:p>
    <w:p w14:paraId="37CED4E8">
      <w:pPr>
        <w:numPr>
          <w:ilvl w:val="0"/>
          <w:numId w:val="7"/>
        </w:numPr>
        <w:adjustRightInd w:val="0"/>
        <w:snapToGrid w:val="0"/>
        <w:spacing w:line="360" w:lineRule="auto"/>
        <w:ind w:left="0" w:leftChars="0" w:firstLine="420" w:firstLineChars="0"/>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项目概况：</w:t>
      </w:r>
    </w:p>
    <w:p w14:paraId="4FEF4CDF">
      <w:pPr>
        <w:adjustRightInd w:val="0"/>
        <w:snapToGrid w:val="0"/>
        <w:spacing w:line="360" w:lineRule="auto"/>
        <w:ind w:firstLine="420" w:firstLineChars="200"/>
        <w:rPr>
          <w:rFonts w:hint="default" w:ascii="Times New Roman" w:hAnsi="Times New Roman" w:eastAsia="宋体" w:cs="Times New Roman"/>
          <w:szCs w:val="21"/>
          <w:highlight w:val="none"/>
          <w:lang w:val="en-US" w:eastAsia="zh-CN"/>
        </w:rPr>
      </w:pPr>
      <w:r>
        <w:rPr>
          <w:rFonts w:ascii="Times New Roman" w:hAnsi="Times New Roman" w:eastAsia="宋体" w:cs="Times New Roman"/>
          <w:sz w:val="21"/>
          <w:szCs w:val="21"/>
          <w14:ligatures w14:val="none"/>
        </w:rPr>
        <w:t>项目名称：</w:t>
      </w:r>
      <w:r>
        <w:rPr>
          <w:rFonts w:hint="default" w:ascii="Times New Roman" w:hAnsi="Times New Roman" w:cs="Times New Roman"/>
          <w:szCs w:val="21"/>
          <w:highlight w:val="none"/>
        </w:rPr>
        <w:t>南通轨道交通1号线一期工程</w:t>
      </w:r>
      <w:r>
        <w:rPr>
          <w:rFonts w:hint="eastAsia" w:ascii="Times New Roman" w:hAnsi="Times New Roman" w:cs="Times New Roman"/>
          <w:szCs w:val="21"/>
          <w:highlight w:val="none"/>
          <w:lang w:val="en-US" w:eastAsia="zh-CN"/>
        </w:rPr>
        <w:t>友谊桥底下附属空间项目</w:t>
      </w:r>
    </w:p>
    <w:p w14:paraId="6D0DE04E">
      <w:pPr>
        <w:adjustRightInd w:val="0"/>
        <w:snapToGrid w:val="0"/>
        <w:spacing w:line="360" w:lineRule="auto"/>
        <w:ind w:firstLine="420" w:firstLineChars="200"/>
        <w:rPr>
          <w:rFonts w:hint="eastAsia" w:ascii="Times New Roman" w:hAnsi="Times New Roman" w:eastAsia="宋体" w:cs="Times New Roman"/>
          <w:sz w:val="21"/>
          <w:szCs w:val="21"/>
          <w:lang w:eastAsia="zh-CN"/>
          <w14:ligatures w14:val="none"/>
        </w:rPr>
      </w:pPr>
      <w:r>
        <w:rPr>
          <w:rFonts w:ascii="Times New Roman" w:hAnsi="Times New Roman" w:eastAsia="宋体" w:cs="Times New Roman"/>
          <w:sz w:val="21"/>
          <w:szCs w:val="21"/>
          <w14:ligatures w14:val="none"/>
        </w:rPr>
        <w:t>项目负责人：</w:t>
      </w:r>
      <w:r>
        <w:rPr>
          <w:rFonts w:hint="eastAsia" w:ascii="Times New Roman" w:hAnsi="Times New Roman" w:eastAsia="宋体" w:cs="Times New Roman"/>
          <w:sz w:val="21"/>
          <w:szCs w:val="21"/>
          <w:lang w:val="en-US" w:eastAsia="zh-CN"/>
          <w14:ligatures w14:val="none"/>
        </w:rPr>
        <w:t xml:space="preserve"> </w:t>
      </w:r>
    </w:p>
    <w:p w14:paraId="54E69343">
      <w:pPr>
        <w:adjustRightInd w:val="0"/>
        <w:snapToGrid w:val="0"/>
        <w:spacing w:line="360" w:lineRule="auto"/>
        <w:ind w:firstLine="420" w:firstLineChars="200"/>
        <w:rPr>
          <w:rFonts w:hint="default" w:ascii="Times New Roman" w:hAnsi="Times New Roman" w:eastAsia="宋体" w:cs="Times New Roman"/>
          <w:sz w:val="21"/>
          <w:szCs w:val="21"/>
          <w:lang w:val="en-US" w:eastAsia="zh-CN"/>
          <w14:ligatures w14:val="none"/>
        </w:rPr>
      </w:pPr>
      <w:r>
        <w:rPr>
          <w:rFonts w:ascii="Times New Roman" w:hAnsi="Times New Roman" w:eastAsia="宋体" w:cs="Times New Roman"/>
          <w:sz w:val="21"/>
          <w:szCs w:val="21"/>
          <w14:ligatures w14:val="none"/>
        </w:rPr>
        <w:t>项目地点：</w:t>
      </w:r>
      <w:r>
        <w:rPr>
          <w:rFonts w:hint="eastAsia" w:ascii="Times New Roman" w:hAnsi="Times New Roman" w:cs="Times New Roman"/>
          <w:sz w:val="21"/>
          <w:szCs w:val="21"/>
          <w:lang w:val="en-US" w:eastAsia="zh-CN"/>
          <w14:ligatures w14:val="none"/>
        </w:rPr>
        <w:t>友谊桥站4号商铺</w:t>
      </w:r>
    </w:p>
    <w:p w14:paraId="07079709">
      <w:pPr>
        <w:adjustRightInd w:val="0"/>
        <w:snapToGrid w:val="0"/>
        <w:spacing w:line="360" w:lineRule="auto"/>
        <w:ind w:firstLine="420" w:firstLineChars="200"/>
        <w:rPr>
          <w:rFonts w:hint="default" w:ascii="Times New Roman" w:hAnsi="Times New Roman" w:eastAsia="宋体" w:cs="Times New Roman"/>
          <w:sz w:val="21"/>
          <w:szCs w:val="21"/>
          <w:lang w:val="en-US" w:eastAsia="zh-CN"/>
          <w14:ligatures w14:val="none"/>
        </w:rPr>
      </w:pPr>
      <w:r>
        <w:rPr>
          <w:rFonts w:hint="eastAsia" w:ascii="Times New Roman" w:hAnsi="Times New Roman" w:eastAsia="宋体" w:cs="Times New Roman"/>
          <w:sz w:val="21"/>
          <w:szCs w:val="21"/>
          <w:lang w:val="en-US" w:eastAsia="zh-CN"/>
          <w14:ligatures w14:val="none"/>
        </w:rPr>
        <w:t>作业内容：</w:t>
      </w:r>
      <w:r>
        <w:rPr>
          <w:rFonts w:hint="eastAsia" w:ascii="Times New Roman" w:hAnsi="Times New Roman" w:cs="Times New Roman"/>
          <w:sz w:val="21"/>
          <w:szCs w:val="21"/>
          <w:lang w:val="en-US" w:eastAsia="zh-CN"/>
          <w14:ligatures w14:val="none"/>
        </w:rPr>
        <w:t>经营</w:t>
      </w:r>
    </w:p>
    <w:p w14:paraId="0381329F">
      <w:pPr>
        <w:adjustRightInd w:val="0"/>
        <w:snapToGrid w:val="0"/>
        <w:spacing w:line="360" w:lineRule="auto"/>
        <w:ind w:firstLine="420" w:firstLineChars="200"/>
        <w:rPr>
          <w:rFonts w:hint="default" w:ascii="Times New Roman" w:hAnsi="Times New Roman" w:eastAsia="宋体" w:cs="Times New Roman"/>
          <w:sz w:val="21"/>
          <w:szCs w:val="21"/>
          <w:lang w:val="en-US" w:eastAsia="zh-CN"/>
          <w14:ligatures w14:val="none"/>
        </w:rPr>
      </w:pPr>
      <w:r>
        <w:rPr>
          <w:rFonts w:hint="eastAsia" w:ascii="Times New Roman" w:hAnsi="Times New Roman" w:eastAsia="宋体" w:cs="Times New Roman"/>
          <w:sz w:val="21"/>
          <w:szCs w:val="21"/>
          <w:lang w:val="en-US" w:eastAsia="zh-CN"/>
          <w14:ligatures w14:val="none"/>
        </w:rPr>
        <w:t>作业范围：</w:t>
      </w:r>
      <w:r>
        <w:rPr>
          <w:rFonts w:hint="eastAsia" w:ascii="Times New Roman" w:hAnsi="Times New Roman" w:cs="Times New Roman"/>
          <w:sz w:val="21"/>
          <w:szCs w:val="21"/>
          <w:lang w:val="en-US" w:eastAsia="zh-CN"/>
          <w14:ligatures w14:val="none"/>
        </w:rPr>
        <w:t>/</w:t>
      </w:r>
    </w:p>
    <w:p w14:paraId="1D5A2F94">
      <w:pPr>
        <w:adjustRightInd w:val="0"/>
        <w:snapToGrid w:val="0"/>
        <w:spacing w:line="360" w:lineRule="auto"/>
        <w:ind w:firstLine="420" w:firstLineChars="200"/>
        <w:rPr>
          <w:rFonts w:hint="default" w:ascii="Times New Roman" w:hAnsi="Times New Roman" w:eastAsia="宋体" w:cs="Times New Roman"/>
          <w:sz w:val="21"/>
          <w:szCs w:val="21"/>
          <w:lang w:val="en-US" w:eastAsia="zh-CN"/>
          <w14:ligatures w14:val="none"/>
        </w:rPr>
      </w:pPr>
      <w:r>
        <w:rPr>
          <w:rFonts w:hint="eastAsia" w:ascii="Times New Roman" w:hAnsi="Times New Roman" w:eastAsia="宋体" w:cs="Times New Roman"/>
          <w:sz w:val="21"/>
          <w:szCs w:val="21"/>
          <w:lang w:val="en-US" w:eastAsia="zh-CN"/>
          <w14:ligatures w14:val="none"/>
        </w:rPr>
        <w:t>作业期限：</w:t>
      </w:r>
      <w:r>
        <w:rPr>
          <w:rFonts w:hint="eastAsia" w:ascii="Times New Roman" w:hAnsi="Times New Roman" w:cs="Times New Roman"/>
          <w:sz w:val="21"/>
          <w:szCs w:val="21"/>
          <w:lang w:val="en-US" w:eastAsia="zh-CN"/>
          <w14:ligatures w14:val="none"/>
        </w:rPr>
        <w:t>1年</w:t>
      </w:r>
    </w:p>
    <w:p w14:paraId="4C7FE457">
      <w:pPr>
        <w:numPr>
          <w:ilvl w:val="0"/>
          <w:numId w:val="7"/>
        </w:numPr>
        <w:adjustRightInd w:val="0"/>
        <w:snapToGrid w:val="0"/>
        <w:spacing w:line="360" w:lineRule="auto"/>
        <w:ind w:left="0" w:leftChars="0" w:firstLine="420" w:firstLineChars="0"/>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安全目标：</w:t>
      </w:r>
    </w:p>
    <w:p w14:paraId="556622F8">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不发生生产安全死亡事故及重伤事故。</w:t>
      </w:r>
    </w:p>
    <w:p w14:paraId="1FAFCA7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不发生由政府相关部门负责调查处理的火灾（爆炸）事故。</w:t>
      </w:r>
    </w:p>
    <w:p w14:paraId="5C7463A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不发生中毒、污染事故。</w:t>
      </w:r>
    </w:p>
    <w:p w14:paraId="12A24877">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不发生产生重大影响的社会安全事件和公共卫生事件。</w:t>
      </w:r>
    </w:p>
    <w:p w14:paraId="5113BDD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lang w:val="en-US" w:eastAsia="zh-CN"/>
          <w14:ligatures w14:val="none"/>
        </w:rPr>
        <w:t>杜绝严重违章违纪行为。</w:t>
      </w:r>
    </w:p>
    <w:p w14:paraId="67D1019D">
      <w:pPr>
        <w:numPr>
          <w:ilvl w:val="0"/>
          <w:numId w:val="7"/>
        </w:numPr>
        <w:adjustRightInd w:val="0"/>
        <w:snapToGrid w:val="0"/>
        <w:spacing w:line="360" w:lineRule="auto"/>
        <w:ind w:left="0" w:leftChars="0" w:firstLine="420" w:firstLineChars="0"/>
        <w:rPr>
          <w:rFonts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甲方安全责任和义务</w:t>
      </w:r>
    </w:p>
    <w:p w14:paraId="406804C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甲方应向乙方提供必要的技术或相关资料</w:t>
      </w:r>
      <w:r>
        <w:rPr>
          <w:rFonts w:hint="eastAsia" w:ascii="Times New Roman" w:hAnsi="Times New Roman" w:eastAsia="宋体" w:cs="Times New Roman"/>
          <w:sz w:val="21"/>
          <w:szCs w:val="21"/>
          <w:lang w:eastAsia="zh-CN"/>
          <w14:ligatures w14:val="none"/>
        </w:rPr>
        <w:t>。</w:t>
      </w:r>
    </w:p>
    <w:p w14:paraId="15A83581">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甲方应对乙方的安全生产工作统一协调、管理，定期进行安全检查并记录。</w:t>
      </w:r>
    </w:p>
    <w:p w14:paraId="017F387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甲方</w:t>
      </w:r>
      <w:r>
        <w:rPr>
          <w:rFonts w:hint="eastAsia" w:ascii="Times New Roman" w:hAnsi="Times New Roman" w:eastAsia="宋体" w:cs="Times New Roman"/>
          <w:sz w:val="21"/>
          <w:szCs w:val="21"/>
          <w:lang w:val="en-US" w:eastAsia="zh-CN"/>
          <w14:ligatures w14:val="none"/>
        </w:rPr>
        <w:t>有权</w:t>
      </w:r>
      <w:r>
        <w:rPr>
          <w:rFonts w:hint="eastAsia" w:ascii="Times New Roman" w:hAnsi="Times New Roman" w:eastAsia="宋体" w:cs="Times New Roman"/>
          <w:sz w:val="21"/>
          <w:szCs w:val="21"/>
          <w14:ligatures w14:val="none"/>
        </w:rPr>
        <w:t>督促乙方开展安全</w:t>
      </w:r>
      <w:r>
        <w:rPr>
          <w:rFonts w:hint="eastAsia" w:ascii="Times New Roman" w:hAnsi="Times New Roman" w:eastAsia="宋体" w:cs="Times New Roman"/>
          <w:sz w:val="21"/>
          <w:szCs w:val="21"/>
          <w:lang w:val="en-US" w:eastAsia="zh-CN"/>
          <w14:ligatures w14:val="none"/>
        </w:rPr>
        <w:t>生产</w:t>
      </w:r>
      <w:r>
        <w:rPr>
          <w:rFonts w:hint="eastAsia" w:ascii="Times New Roman" w:hAnsi="Times New Roman" w:eastAsia="宋体" w:cs="Times New Roman"/>
          <w:sz w:val="21"/>
          <w:szCs w:val="21"/>
          <w14:ligatures w14:val="none"/>
        </w:rPr>
        <w:t>活动，及时传达和部署上级的有关安全生产精神和要求，加强安全生产的指导和协调。</w:t>
      </w:r>
    </w:p>
    <w:p w14:paraId="7B795981">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甲方</w:t>
      </w:r>
      <w:r>
        <w:rPr>
          <w:rFonts w:hint="eastAsia" w:ascii="Times New Roman" w:hAnsi="Times New Roman" w:eastAsia="宋体" w:cs="Times New Roman"/>
          <w:sz w:val="21"/>
          <w:szCs w:val="21"/>
          <w:lang w:val="en-US" w:eastAsia="zh-CN"/>
          <w14:ligatures w14:val="none"/>
        </w:rPr>
        <w:t>有权</w:t>
      </w:r>
      <w:r>
        <w:rPr>
          <w:rFonts w:hint="eastAsia" w:ascii="Times New Roman" w:hAnsi="Times New Roman" w:eastAsia="宋体" w:cs="Times New Roman"/>
          <w:sz w:val="21"/>
          <w:szCs w:val="21"/>
          <w14:ligatures w14:val="none"/>
        </w:rPr>
        <w:t>对乙方安全</w:t>
      </w:r>
      <w:r>
        <w:rPr>
          <w:rFonts w:hint="eastAsia" w:ascii="Times New Roman" w:hAnsi="Times New Roman" w:eastAsia="宋体" w:cs="Times New Roman"/>
          <w:sz w:val="21"/>
          <w:szCs w:val="21"/>
          <w:lang w:val="en-US" w:eastAsia="zh-CN"/>
          <w14:ligatures w14:val="none"/>
        </w:rPr>
        <w:t>生产</w:t>
      </w:r>
      <w:r>
        <w:rPr>
          <w:rFonts w:hint="eastAsia" w:ascii="Times New Roman" w:hAnsi="Times New Roman" w:eastAsia="宋体" w:cs="Times New Roman"/>
          <w:sz w:val="21"/>
          <w:szCs w:val="21"/>
          <w14:ligatures w14:val="none"/>
        </w:rPr>
        <w:t>管理情况进行监督检查，对发现的不合格项甲方有权制止、责成其限期整改。因乙方的过失造成的经济损失由乙方承担。</w:t>
      </w:r>
    </w:p>
    <w:p w14:paraId="461A3298">
      <w:pPr>
        <w:numPr>
          <w:ilvl w:val="0"/>
          <w:numId w:val="7"/>
        </w:numPr>
        <w:adjustRightInd w:val="0"/>
        <w:snapToGrid w:val="0"/>
        <w:spacing w:line="360" w:lineRule="auto"/>
        <w:ind w:left="0" w:leftChars="0" w:firstLine="420" w:firstLineChars="0"/>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乙方安全责任和义务</w:t>
      </w:r>
    </w:p>
    <w:p w14:paraId="45F239D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lang w:val="en-US" w:eastAsia="zh-CN"/>
          <w14:ligatures w14:val="none"/>
        </w:rPr>
        <w:t>乙方明确项目安全负责人为：</w:t>
      </w:r>
      <w:r>
        <w:rPr>
          <w:rFonts w:hint="eastAsia" w:ascii="Times New Roman" w:hAnsi="Times New Roman" w:cs="Times New Roman"/>
          <w:sz w:val="21"/>
          <w:szCs w:val="21"/>
          <w:u w:val="single"/>
          <w:lang w:val="en-US" w:eastAsia="zh-CN"/>
          <w14:ligatures w14:val="none"/>
        </w:rPr>
        <w:t xml:space="preserve">    </w:t>
      </w:r>
      <w:r>
        <w:rPr>
          <w:rFonts w:hint="eastAsia" w:ascii="Times New Roman" w:hAnsi="Times New Roman" w:eastAsia="宋体" w:cs="Times New Roman"/>
          <w:sz w:val="21"/>
          <w:szCs w:val="21"/>
          <w:lang w:val="en-US" w:eastAsia="zh-CN"/>
          <w14:ligatures w14:val="none"/>
        </w:rPr>
        <w:t>，身份证号码：</w:t>
      </w:r>
      <w:r>
        <w:rPr>
          <w:rFonts w:hint="eastAsia" w:ascii="Times New Roman" w:hAnsi="Times New Roman" w:eastAsia="宋体" w:cs="Times New Roman"/>
          <w:sz w:val="21"/>
          <w:szCs w:val="21"/>
          <w:u w:val="single"/>
          <w:lang w:val="en-US" w:eastAsia="zh-CN"/>
          <w14:ligatures w14:val="none"/>
        </w:rPr>
        <w:t xml:space="preserve"> </w:t>
      </w:r>
      <w:r>
        <w:rPr>
          <w:rFonts w:hint="eastAsia" w:ascii="Times New Roman" w:hAnsi="Times New Roman" w:cs="Times New Roman"/>
          <w:sz w:val="21"/>
          <w:szCs w:val="21"/>
          <w:u w:val="single"/>
          <w:lang w:val="en-US" w:eastAsia="zh-CN"/>
          <w14:ligatures w14:val="none"/>
        </w:rPr>
        <w:t xml:space="preserve">      </w:t>
      </w:r>
      <w:r>
        <w:rPr>
          <w:rFonts w:hint="eastAsia" w:ascii="Times New Roman" w:hAnsi="Times New Roman" w:eastAsia="宋体" w:cs="Times New Roman"/>
          <w:sz w:val="21"/>
          <w:szCs w:val="21"/>
          <w:lang w:val="en-US" w:eastAsia="zh-CN"/>
          <w14:ligatures w14:val="none"/>
        </w:rPr>
        <w:t>。电话：</w:t>
      </w:r>
      <w:r>
        <w:rPr>
          <w:rFonts w:hint="eastAsia" w:ascii="Times New Roman" w:hAnsi="Times New Roman" w:eastAsia="宋体" w:cs="Times New Roman"/>
          <w:sz w:val="21"/>
          <w:szCs w:val="21"/>
          <w:u w:val="single"/>
          <w:lang w:val="en-US" w:eastAsia="zh-CN"/>
          <w14:ligatures w14:val="none"/>
        </w:rPr>
        <w:t xml:space="preserve"> </w:t>
      </w:r>
      <w:r>
        <w:rPr>
          <w:rFonts w:hint="eastAsia" w:ascii="Times New Roman" w:hAnsi="Times New Roman" w:cs="Times New Roman"/>
          <w:sz w:val="21"/>
          <w:szCs w:val="21"/>
          <w:u w:val="single"/>
          <w:lang w:val="en-US" w:eastAsia="zh-CN"/>
          <w14:ligatures w14:val="none"/>
        </w:rPr>
        <w:t xml:space="preserve">      </w:t>
      </w:r>
      <w:r>
        <w:rPr>
          <w:rFonts w:hint="eastAsia" w:ascii="Times New Roman" w:hAnsi="Times New Roman" w:eastAsia="宋体" w:cs="Times New Roman"/>
          <w:sz w:val="21"/>
          <w:szCs w:val="21"/>
          <w:lang w:val="en-US" w:eastAsia="zh-CN"/>
          <w14:ligatures w14:val="none"/>
        </w:rPr>
        <w:t>。</w:t>
      </w:r>
    </w:p>
    <w:p w14:paraId="4EAAC848">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安全生产坚持“谁主管，谁负责”的原则，乙方必须履行甲方各项安全生产管理规章制度，对违反相关安全管理制度和规章，造成事件和不良事件的，乙方承担相应责任。</w:t>
      </w:r>
    </w:p>
    <w:p w14:paraId="5117E84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乙方在作业前须认真学习《</w:t>
      </w:r>
      <w:r>
        <w:rPr>
          <w:rFonts w:hint="eastAsia" w:ascii="Times New Roman" w:hAnsi="Times New Roman" w:eastAsia="宋体" w:cs="Times New Roman"/>
          <w:sz w:val="21"/>
          <w:szCs w:val="21"/>
          <w:lang w:val="en-US" w:eastAsia="zh-CN"/>
          <w14:ligatures w14:val="none"/>
        </w:rPr>
        <w:t>南通轨道资源开发有限公司安全生产</w:t>
      </w:r>
      <w:r>
        <w:rPr>
          <w:rFonts w:hint="eastAsia" w:ascii="Times New Roman" w:hAnsi="Times New Roman" w:eastAsia="宋体" w:cs="Times New Roman"/>
          <w:sz w:val="21"/>
          <w:szCs w:val="21"/>
          <w14:ligatures w14:val="none"/>
        </w:rPr>
        <w:t>管理办法》《南通轨道资源开发有限公司外单位作业安全管理办法》</w:t>
      </w:r>
      <w:r>
        <w:rPr>
          <w:rFonts w:hint="eastAsia" w:ascii="Times New Roman" w:hAnsi="Times New Roman" w:eastAsia="宋体" w:cs="Times New Roman"/>
          <w:sz w:val="21"/>
          <w:szCs w:val="21"/>
          <w:lang w:eastAsia="zh-CN"/>
          <w14:ligatures w14:val="none"/>
        </w:rPr>
        <w:t>《南通轨道资源开发有限公司特种作业管理制度》</w:t>
      </w:r>
      <w:r>
        <w:rPr>
          <w:rFonts w:hint="eastAsia" w:ascii="Times New Roman" w:hAnsi="Times New Roman" w:eastAsia="宋体" w:cs="Times New Roman"/>
          <w:sz w:val="21"/>
          <w:szCs w:val="21"/>
          <w14:ligatures w14:val="none"/>
        </w:rPr>
        <w:t>以及相关安全生产管理规定，并遵照规定要求执行</w:t>
      </w:r>
      <w:r>
        <w:rPr>
          <w:rFonts w:hint="eastAsia" w:ascii="Times New Roman" w:hAnsi="Times New Roman" w:eastAsia="宋体" w:cs="Times New Roman"/>
          <w:sz w:val="21"/>
          <w:szCs w:val="21"/>
          <w:lang w:eastAsia="zh-CN"/>
          <w14:ligatures w14:val="none"/>
        </w:rPr>
        <w:t>，</w:t>
      </w:r>
      <w:r>
        <w:rPr>
          <w:rFonts w:ascii="Times New Roman" w:hAnsi="Times New Roman" w:eastAsia="宋体" w:cs="Times New Roman"/>
          <w:sz w:val="21"/>
          <w:szCs w:val="21"/>
          <w14:ligatures w14:val="none"/>
        </w:rPr>
        <w:t>及时宣贯落实甲方管理要求，加强自身安全生产管理，履行自身的安全义务。</w:t>
      </w:r>
    </w:p>
    <w:p w14:paraId="44277488">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乙方应自觉遵守国家</w:t>
      </w:r>
      <w:r>
        <w:rPr>
          <w:rFonts w:hint="eastAsia" w:ascii="Times New Roman" w:hAnsi="Times New Roman" w:eastAsia="宋体" w:cs="Times New Roman"/>
          <w:sz w:val="21"/>
          <w:szCs w:val="21"/>
          <w:lang w:val="en-US" w:eastAsia="zh-CN"/>
          <w14:ligatures w14:val="none"/>
        </w:rPr>
        <w:t>和地方</w:t>
      </w:r>
      <w:r>
        <w:rPr>
          <w:rFonts w:ascii="Times New Roman" w:hAnsi="Times New Roman" w:eastAsia="宋体" w:cs="Times New Roman"/>
          <w:sz w:val="21"/>
          <w:szCs w:val="21"/>
          <w14:ligatures w14:val="none"/>
        </w:rPr>
        <w:t>有关安全生产的各项</w:t>
      </w:r>
      <w:r>
        <w:rPr>
          <w:rFonts w:hint="eastAsia" w:ascii="Times New Roman" w:hAnsi="Times New Roman" w:eastAsia="宋体" w:cs="Times New Roman"/>
          <w:sz w:val="21"/>
          <w:szCs w:val="21"/>
          <w:lang w:val="en-US" w:eastAsia="zh-CN"/>
          <w14:ligatures w14:val="none"/>
        </w:rPr>
        <w:t>规定和有关安全生产的法律法规，加强作业安全管理，履行安全管理责任，切实保障安全。</w:t>
      </w:r>
    </w:p>
    <w:p w14:paraId="099A566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lang w:val="en-US" w:eastAsia="zh-CN"/>
          <w14:ligatures w14:val="none"/>
        </w:rPr>
        <w:t>乙方承诺其具备符合本项目需要的安全生产相关资质和条件，在签订本协议前书面提交相关资质、安全生产条件、特种作业人员资格等信息至甲方审核。</w:t>
      </w:r>
    </w:p>
    <w:p w14:paraId="41B8587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lang w:val="en-US" w:eastAsia="zh-CN"/>
          <w14:ligatures w14:val="none"/>
        </w:rPr>
        <w:t>乙方</w:t>
      </w:r>
      <w:r>
        <w:rPr>
          <w:rFonts w:hint="eastAsia" w:ascii="Times New Roman" w:hAnsi="Times New Roman" w:eastAsia="宋体" w:cs="Times New Roman"/>
          <w:sz w:val="21"/>
          <w:szCs w:val="21"/>
          <w14:ligatures w14:val="none"/>
        </w:rPr>
        <w:t>安全管理人员应经</w:t>
      </w:r>
      <w:r>
        <w:rPr>
          <w:rFonts w:hint="eastAsia" w:ascii="Times New Roman" w:hAnsi="Times New Roman" w:eastAsia="宋体" w:cs="Times New Roman"/>
          <w:sz w:val="21"/>
          <w:szCs w:val="21"/>
          <w:lang w:eastAsia="zh-CN"/>
          <w14:ligatures w14:val="none"/>
        </w:rPr>
        <w:t>南通轨道资源开发有限公司</w:t>
      </w:r>
      <w:r>
        <w:rPr>
          <w:rFonts w:hint="eastAsia" w:ascii="Times New Roman" w:hAnsi="Times New Roman" w:eastAsia="宋体" w:cs="Times New Roman"/>
          <w:sz w:val="21"/>
          <w:szCs w:val="21"/>
          <w14:ligatures w14:val="none"/>
        </w:rPr>
        <w:t>的安全管理培训</w:t>
      </w:r>
      <w:r>
        <w:rPr>
          <w:rFonts w:hint="eastAsia" w:ascii="Times New Roman" w:hAnsi="Times New Roman" w:eastAsia="宋体" w:cs="Times New Roman"/>
          <w:sz w:val="21"/>
          <w:szCs w:val="21"/>
          <w:lang w:eastAsia="zh-CN"/>
          <w14:ligatures w14:val="none"/>
        </w:rPr>
        <w:t>。</w:t>
      </w:r>
    </w:p>
    <w:p w14:paraId="65FC4D9C">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乙方必须对乙方各岗位人员进行安全教育培训</w:t>
      </w:r>
      <w:r>
        <w:rPr>
          <w:rFonts w:hint="eastAsia" w:ascii="Times New Roman" w:hAnsi="Times New Roman" w:eastAsia="宋体" w:cs="Times New Roman"/>
          <w:sz w:val="21"/>
          <w:szCs w:val="21"/>
          <w:lang w:val="en-US" w:eastAsia="zh-CN"/>
          <w14:ligatures w14:val="none"/>
        </w:rPr>
        <w:t>和演练</w:t>
      </w:r>
      <w:r>
        <w:rPr>
          <w:rFonts w:ascii="Times New Roman" w:hAnsi="Times New Roman" w:eastAsia="宋体" w:cs="Times New Roman"/>
          <w:sz w:val="21"/>
          <w:szCs w:val="21"/>
          <w14:ligatures w14:val="none"/>
        </w:rPr>
        <w:t>，</w:t>
      </w:r>
      <w:r>
        <w:rPr>
          <w:rFonts w:hint="eastAsia" w:ascii="Times New Roman" w:hAnsi="Times New Roman" w:eastAsia="宋体" w:cs="Times New Roman"/>
          <w:sz w:val="21"/>
          <w:szCs w:val="21"/>
          <w:lang w:val="en-US" w:eastAsia="zh-CN"/>
          <w14:ligatures w14:val="none"/>
        </w:rPr>
        <w:t>并做好记录，</w:t>
      </w:r>
      <w:r>
        <w:rPr>
          <w:rFonts w:ascii="Times New Roman" w:hAnsi="Times New Roman" w:eastAsia="宋体" w:cs="Times New Roman"/>
          <w:sz w:val="21"/>
          <w:szCs w:val="21"/>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1"/>
          <w:szCs w:val="21"/>
          <w:lang w:eastAsia="zh-CN"/>
          <w14:ligatures w14:val="none"/>
        </w:rPr>
        <w:t>、</w:t>
      </w:r>
      <w:r>
        <w:rPr>
          <w:rFonts w:hint="eastAsia" w:ascii="Times New Roman" w:hAnsi="Times New Roman" w:eastAsia="宋体" w:cs="Times New Roman"/>
          <w:sz w:val="21"/>
          <w:szCs w:val="21"/>
          <w:lang w:val="en-US" w:eastAsia="zh-CN"/>
          <w14:ligatures w14:val="none"/>
        </w:rPr>
        <w:t>应急处理和疏散能力</w:t>
      </w:r>
      <w:r>
        <w:rPr>
          <w:rFonts w:ascii="Times New Roman" w:hAnsi="Times New Roman" w:eastAsia="宋体" w:cs="Times New Roman"/>
          <w:sz w:val="21"/>
          <w:szCs w:val="21"/>
          <w14:ligatures w14:val="none"/>
        </w:rPr>
        <w:t>，了解事故（事件）应急处理措施。</w:t>
      </w:r>
    </w:p>
    <w:p w14:paraId="371EE8C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lang w:val="en-US" w:eastAsia="zh-CN"/>
          <w14:ligatures w14:val="none"/>
        </w:rPr>
        <w:t>乙方</w:t>
      </w:r>
      <w:r>
        <w:rPr>
          <w:rFonts w:hint="eastAsia" w:ascii="Times New Roman" w:hAnsi="Times New Roman" w:eastAsia="宋体" w:cs="Times New Roman"/>
          <w:sz w:val="21"/>
          <w:szCs w:val="21"/>
          <w14:ligatures w14:val="none"/>
        </w:rPr>
        <w:t>在签订安全协议前应提交经甲方确认的作业方案</w:t>
      </w:r>
      <w:r>
        <w:rPr>
          <w:rFonts w:hint="eastAsia" w:ascii="Times New Roman" w:hAnsi="Times New Roman" w:eastAsia="宋体" w:cs="Times New Roman"/>
          <w:sz w:val="21"/>
          <w:szCs w:val="21"/>
          <w:lang w:eastAsia="zh-CN"/>
          <w14:ligatures w14:val="none"/>
        </w:rPr>
        <w:t>。</w:t>
      </w:r>
    </w:p>
    <w:p w14:paraId="49951DB8">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lang w:val="en-US" w:eastAsia="zh-CN"/>
          <w14:ligatures w14:val="none"/>
        </w:rPr>
      </w:pPr>
      <w:r>
        <w:rPr>
          <w:rFonts w:hint="eastAsia" w:ascii="Times New Roman" w:hAnsi="Times New Roman" w:eastAsia="宋体" w:cs="Times New Roman"/>
          <w:sz w:val="21"/>
          <w:szCs w:val="21"/>
          <w:lang w:val="en-US" w:eastAsia="zh-CN"/>
          <w14:ligatures w14:val="none"/>
        </w:rPr>
        <w:t>对</w:t>
      </w:r>
      <w:r>
        <w:rPr>
          <w:rFonts w:hint="eastAsia" w:ascii="Times New Roman" w:hAnsi="Times New Roman" w:eastAsia="宋体" w:cs="Times New Roman"/>
          <w:sz w:val="21"/>
          <w:szCs w:val="21"/>
          <w14:ligatures w14:val="none"/>
        </w:rPr>
        <w:t>甲方检查</w:t>
      </w:r>
      <w:r>
        <w:rPr>
          <w:rFonts w:hint="eastAsia" w:ascii="Times New Roman" w:hAnsi="Times New Roman" w:eastAsia="宋体" w:cs="Times New Roman"/>
          <w:sz w:val="21"/>
          <w:szCs w:val="21"/>
          <w:lang w:val="en-US" w:eastAsia="zh-CN"/>
          <w14:ligatures w14:val="none"/>
        </w:rPr>
        <w:t>发现的</w:t>
      </w:r>
      <w:r>
        <w:rPr>
          <w:rFonts w:hint="eastAsia" w:ascii="Times New Roman" w:hAnsi="Times New Roman" w:eastAsia="宋体" w:cs="Times New Roman"/>
          <w:sz w:val="21"/>
          <w:szCs w:val="21"/>
          <w14:ligatures w14:val="none"/>
        </w:rPr>
        <w:t>安全</w:t>
      </w:r>
      <w:r>
        <w:rPr>
          <w:rFonts w:hint="eastAsia" w:ascii="Times New Roman" w:hAnsi="Times New Roman" w:eastAsia="宋体" w:cs="Times New Roman"/>
          <w:sz w:val="21"/>
          <w:szCs w:val="21"/>
          <w:lang w:val="en-US" w:eastAsia="zh-CN"/>
          <w14:ligatures w14:val="none"/>
        </w:rPr>
        <w:t>生产、安全</w:t>
      </w:r>
      <w:r>
        <w:rPr>
          <w:rFonts w:hint="eastAsia" w:ascii="Times New Roman" w:hAnsi="Times New Roman" w:eastAsia="宋体" w:cs="Times New Roman"/>
          <w:sz w:val="21"/>
          <w:szCs w:val="21"/>
          <w14:ligatures w14:val="none"/>
        </w:rPr>
        <w:t>措施落实情况</w:t>
      </w:r>
      <w:r>
        <w:rPr>
          <w:rFonts w:hint="eastAsia" w:ascii="Times New Roman" w:hAnsi="Times New Roman" w:eastAsia="宋体" w:cs="Times New Roman"/>
          <w:sz w:val="21"/>
          <w:szCs w:val="21"/>
          <w:lang w:eastAsia="zh-CN"/>
          <w14:ligatures w14:val="none"/>
        </w:rPr>
        <w:t>的</w:t>
      </w:r>
      <w:r>
        <w:rPr>
          <w:rFonts w:hint="eastAsia" w:ascii="Times New Roman" w:hAnsi="Times New Roman" w:eastAsia="宋体" w:cs="Times New Roman"/>
          <w:sz w:val="21"/>
          <w:szCs w:val="21"/>
          <w:lang w:val="en-US" w:eastAsia="zh-CN"/>
          <w14:ligatures w14:val="none"/>
        </w:rPr>
        <w:t>相关问题</w:t>
      </w:r>
      <w:r>
        <w:rPr>
          <w:rFonts w:hint="eastAsia" w:ascii="Times New Roman" w:hAnsi="Times New Roman" w:eastAsia="宋体" w:cs="Times New Roman"/>
          <w:sz w:val="21"/>
          <w:szCs w:val="21"/>
          <w14:ligatures w14:val="none"/>
        </w:rPr>
        <w:t>，乙方应根据甲方的要求落实整改</w:t>
      </w:r>
      <w:r>
        <w:rPr>
          <w:rFonts w:hint="eastAsia" w:ascii="Times New Roman" w:hAnsi="Times New Roman" w:eastAsia="宋体" w:cs="Times New Roman"/>
          <w:sz w:val="21"/>
          <w:szCs w:val="21"/>
          <w:lang w:eastAsia="zh-CN"/>
          <w14:ligatures w14:val="none"/>
        </w:rPr>
        <w:t>。</w:t>
      </w:r>
    </w:p>
    <w:p w14:paraId="225C5BC4">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lang w:val="en-US" w:eastAsia="zh-CN"/>
          <w14:ligatures w14:val="none"/>
        </w:rPr>
      </w:pPr>
      <w:r>
        <w:rPr>
          <w:rFonts w:hint="eastAsia" w:ascii="Times New Roman" w:hAnsi="Times New Roman" w:eastAsia="宋体" w:cs="Times New Roman"/>
          <w:sz w:val="21"/>
          <w:szCs w:val="21"/>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0E62BD0D">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lang w:val="en-US" w:eastAsia="zh-CN"/>
          <w14:ligatures w14:val="none"/>
        </w:rPr>
      </w:pPr>
      <w:r>
        <w:rPr>
          <w:rFonts w:hint="eastAsia" w:ascii="Times New Roman" w:hAnsi="Times New Roman" w:eastAsia="宋体" w:cs="Times New Roman"/>
          <w:sz w:val="21"/>
          <w:szCs w:val="21"/>
          <w:lang w:val="en-US" w:eastAsia="zh-CN"/>
          <w14:ligatures w14:val="none"/>
        </w:rPr>
        <w:t>乙方应建立应急救援管理机制，明确职责和任务，制定应急预案，储备相关应急物资，定期开展应急救援培训，发生突发事件时及时启动相关预案。</w:t>
      </w:r>
    </w:p>
    <w:p w14:paraId="3C7AFE9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乙方的特种作业人员应按国家有关规定，持证上岗。</w:t>
      </w:r>
    </w:p>
    <w:p w14:paraId="37BFFFDA">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因乙方责任造成的甲方一切损失和负面影响，由乙方全部承担</w:t>
      </w:r>
      <w:r>
        <w:rPr>
          <w:rFonts w:hint="eastAsia" w:ascii="Times New Roman" w:hAnsi="Times New Roman" w:eastAsia="宋体" w:cs="Times New Roman"/>
          <w:sz w:val="21"/>
          <w:szCs w:val="21"/>
          <w:lang w:eastAsia="zh-CN"/>
          <w14:ligatures w14:val="none"/>
        </w:rPr>
        <w:t>。</w:t>
      </w:r>
    </w:p>
    <w:p w14:paraId="4721A565">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发生对甲方造成影响的事故，乙方必须立即向甲方报告。报告的内容主要有：时间、地点、事故性质、人员伤亡、初步处理情况及报告人的单位、姓名、电话号码等，事故的损失按责论处。</w:t>
      </w:r>
    </w:p>
    <w:p w14:paraId="4ACEE0D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19FD7FD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乙方须规范用工，遵从国家劳动人事法律法规，确保任何情况下不因其经济纠纷或与员工的任何纠纷，导致经营期间发生群体性事件，影响地铁的整体形象。</w:t>
      </w:r>
    </w:p>
    <w:p w14:paraId="4984DFCF">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2D6F965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017E829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甲方、地铁公安部门相关人员出示证件后有权进入本项目场地，对治安、消防、卫生及商品进行检查。乙方有责任配合工商、税务、公安等部门依法处理各种违法违纪事件。</w:t>
      </w:r>
    </w:p>
    <w:p w14:paraId="0697C76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乙方须定期对线路、</w:t>
      </w:r>
      <w:r>
        <w:rPr>
          <w:rFonts w:hint="eastAsia" w:ascii="Times New Roman" w:hAnsi="Times New Roman" w:eastAsia="宋体" w:cs="Times New Roman"/>
          <w:sz w:val="21"/>
          <w:szCs w:val="21"/>
          <w:lang w:val="en-US" w:eastAsia="zh-CN"/>
          <w14:ligatures w14:val="none"/>
        </w:rPr>
        <w:t>设施</w:t>
      </w:r>
      <w:r>
        <w:rPr>
          <w:rFonts w:hint="eastAsia" w:ascii="Times New Roman" w:hAnsi="Times New Roman" w:eastAsia="宋体" w:cs="Times New Roman"/>
          <w:sz w:val="21"/>
          <w:szCs w:val="21"/>
          <w14:ligatures w14:val="none"/>
        </w:rPr>
        <w:t>设备使用情况进行检查，发现故障、隐患须立即排除。</w:t>
      </w:r>
    </w:p>
    <w:p w14:paraId="75155538">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6B18791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49D40C5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发生治安、火灾等突发案件或发现可疑对象，乙方须及时报告地铁车站、车站派出所和甲方。</w:t>
      </w:r>
    </w:p>
    <w:p w14:paraId="3D53BE99">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乙方严格执行《南通轨道资源开发有限公司外单位作业安全管理办法》。</w:t>
      </w:r>
    </w:p>
    <w:p w14:paraId="11C2DC85">
      <w:pPr>
        <w:numPr>
          <w:ilvl w:val="0"/>
          <w:numId w:val="7"/>
        </w:numPr>
        <w:adjustRightInd w:val="0"/>
        <w:snapToGrid w:val="0"/>
        <w:spacing w:line="360" w:lineRule="auto"/>
        <w:ind w:left="0" w:leftChars="0" w:firstLine="420" w:firstLineChars="0"/>
        <w:rPr>
          <w:rFonts w:hint="eastAsia"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治安消防工作要求</w:t>
      </w:r>
    </w:p>
    <w:p w14:paraId="5297EE2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乙方必须认真遵守国家和地方的有关法律、法规。</w:t>
      </w:r>
    </w:p>
    <w:p w14:paraId="0B41E93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乙方须配备至少一名专（兼）职治安消防管理人员，负责本作业区域的治安消防工作</w:t>
      </w:r>
      <w:r>
        <w:rPr>
          <w:rFonts w:hint="eastAsia" w:ascii="Times New Roman" w:hAnsi="Times New Roman" w:eastAsia="宋体" w:cs="Times New Roman"/>
          <w:sz w:val="21"/>
          <w:szCs w:val="21"/>
          <w:lang w:eastAsia="zh-CN"/>
          <w14:ligatures w14:val="none"/>
        </w:rPr>
        <w:t>。</w:t>
      </w:r>
    </w:p>
    <w:p w14:paraId="114672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因乙方责任造成影响</w:t>
      </w:r>
      <w:r>
        <w:rPr>
          <w:rFonts w:hint="eastAsia" w:ascii="Times New Roman" w:hAnsi="Times New Roman" w:eastAsia="宋体" w:cs="Times New Roman"/>
          <w:sz w:val="21"/>
          <w:szCs w:val="21"/>
          <w:lang w:val="en-US" w:eastAsia="zh-CN"/>
          <w14:ligatures w14:val="none"/>
        </w:rPr>
        <w:t>南通</w:t>
      </w:r>
      <w:r>
        <w:rPr>
          <w:rFonts w:hint="eastAsia" w:ascii="Times New Roman" w:hAnsi="Times New Roman" w:eastAsia="宋体" w:cs="Times New Roman"/>
          <w:sz w:val="21"/>
          <w:szCs w:val="21"/>
          <w14:ligatures w14:val="none"/>
        </w:rPr>
        <w:t>地铁的案件如：火灾、治安事件等，事故经济责任、事故法律责任以及事故的善后处理均由乙方独自承担，因此给甲方造成的经济损失由乙方全部承担。</w:t>
      </w:r>
    </w:p>
    <w:p w14:paraId="6397E4D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6258862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乙方应维护本项目持续稳定经营的经营氛围与良好环境。严禁在本项目内起哄闹事，打架斗殴和聚赌等。</w:t>
      </w:r>
    </w:p>
    <w:p w14:paraId="22031623">
      <w:pPr>
        <w:numPr>
          <w:ilvl w:val="0"/>
          <w:numId w:val="7"/>
        </w:numPr>
        <w:adjustRightInd w:val="0"/>
        <w:snapToGrid w:val="0"/>
        <w:spacing w:line="360" w:lineRule="auto"/>
        <w:ind w:left="0" w:leftChars="0" w:firstLine="420" w:firstLineChars="0"/>
        <w:rPr>
          <w:rFonts w:hint="eastAsia"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环保工作要求</w:t>
      </w:r>
    </w:p>
    <w:p w14:paraId="1B0CBA39">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不得将油类、化学品类等污染物倾倒丢弃在地铁管辖范围内</w:t>
      </w:r>
      <w:r>
        <w:rPr>
          <w:rFonts w:hint="eastAsia" w:ascii="Times New Roman" w:hAnsi="Times New Roman" w:eastAsia="宋体" w:cs="Times New Roman"/>
          <w:sz w:val="21"/>
          <w:szCs w:val="21"/>
          <w:lang w:eastAsia="zh-CN"/>
          <w14:ligatures w14:val="none"/>
        </w:rPr>
        <w:t>。</w:t>
      </w:r>
    </w:p>
    <w:p w14:paraId="22E1265D">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作业结束后应清理作业涉及的所有物料、垃圾</w:t>
      </w:r>
      <w:r>
        <w:rPr>
          <w:rFonts w:hint="eastAsia" w:ascii="Times New Roman" w:hAnsi="Times New Roman" w:eastAsia="宋体" w:cs="Times New Roman"/>
          <w:sz w:val="21"/>
          <w:szCs w:val="21"/>
          <w:lang w:eastAsia="zh-CN"/>
          <w14:ligatures w14:val="none"/>
        </w:rPr>
        <w:t>。</w:t>
      </w:r>
    </w:p>
    <w:p w14:paraId="1D2A46F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严格控制作业过程中“噪音、灰尘、振动、污水”等产生及排放。</w:t>
      </w:r>
    </w:p>
    <w:p w14:paraId="60097065">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乙方应确保</w:t>
      </w:r>
      <w:r>
        <w:rPr>
          <w:rFonts w:hint="eastAsia" w:ascii="Times New Roman" w:hAnsi="Times New Roman" w:eastAsia="宋体" w:cs="Times New Roman"/>
          <w:sz w:val="21"/>
          <w:szCs w:val="21"/>
          <w14:ligatures w14:val="none"/>
        </w:rPr>
        <w:t>经营期间</w:t>
      </w:r>
      <w:r>
        <w:rPr>
          <w:rFonts w:ascii="Times New Roman" w:hAnsi="Times New Roman" w:eastAsia="宋体" w:cs="Times New Roman"/>
          <w:sz w:val="21"/>
          <w:szCs w:val="21"/>
          <w14:ligatures w14:val="none"/>
        </w:rPr>
        <w:t>不出售或存放任何危险性、易燃易爆性、腐蚀性、毒性物品和所有管制物品</w:t>
      </w:r>
      <w:r>
        <w:rPr>
          <w:rFonts w:hint="eastAsia" w:ascii="Times New Roman" w:hAnsi="Times New Roman" w:eastAsia="宋体" w:cs="Times New Roman"/>
          <w:sz w:val="21"/>
          <w:szCs w:val="21"/>
          <w14:ligatures w14:val="none"/>
        </w:rPr>
        <w:t>；</w:t>
      </w:r>
      <w:r>
        <w:rPr>
          <w:rFonts w:ascii="Times New Roman" w:hAnsi="Times New Roman" w:eastAsia="宋体" w:cs="Times New Roman"/>
          <w:sz w:val="21"/>
          <w:szCs w:val="21"/>
          <w14:ligatures w14:val="none"/>
        </w:rPr>
        <w:t>应确保</w:t>
      </w:r>
      <w:r>
        <w:rPr>
          <w:rFonts w:hint="eastAsia" w:ascii="Times New Roman" w:hAnsi="Times New Roman" w:eastAsia="宋体" w:cs="Times New Roman"/>
          <w:sz w:val="21"/>
          <w:szCs w:val="21"/>
          <w14:ligatures w14:val="none"/>
        </w:rPr>
        <w:t>经营期间</w:t>
      </w:r>
      <w:r>
        <w:rPr>
          <w:rFonts w:ascii="Times New Roman" w:hAnsi="Times New Roman" w:eastAsia="宋体" w:cs="Times New Roman"/>
          <w:sz w:val="21"/>
          <w:szCs w:val="21"/>
          <w14:ligatures w14:val="none"/>
        </w:rPr>
        <w:t>不使用明火等同类性质的产品，不产生明烟、异味等干扰或有可能干扰地铁正常运营的因素。</w:t>
      </w:r>
    </w:p>
    <w:p w14:paraId="759423C6">
      <w:pPr>
        <w:numPr>
          <w:ilvl w:val="0"/>
          <w:numId w:val="7"/>
        </w:numPr>
        <w:adjustRightInd w:val="0"/>
        <w:snapToGrid w:val="0"/>
        <w:spacing w:line="360" w:lineRule="auto"/>
        <w:ind w:left="0" w:leftChars="0" w:firstLine="420" w:firstLineChars="0"/>
        <w:rPr>
          <w:rFonts w:hint="eastAsia"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安全保证费用（性质属于违约金）</w:t>
      </w:r>
    </w:p>
    <w:p w14:paraId="0F65D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1"/>
          <w:szCs w:val="21"/>
          <w:lang w:eastAsia="zh-CN"/>
          <w14:ligatures w14:val="none"/>
        </w:rPr>
        <w:t>（</w:t>
      </w:r>
      <w:r>
        <w:rPr>
          <w:rFonts w:hint="eastAsia" w:ascii="Times New Roman" w:hAnsi="Times New Roman" w:eastAsia="宋体" w:cs="Times New Roman"/>
          <w:sz w:val="21"/>
          <w:szCs w:val="21"/>
          <w14:ligatures w14:val="none"/>
        </w:rPr>
        <w:t>履约保证金</w:t>
      </w:r>
      <w:r>
        <w:rPr>
          <w:rFonts w:hint="eastAsia" w:ascii="Times New Roman" w:hAnsi="Times New Roman" w:eastAsia="宋体" w:cs="Times New Roman"/>
          <w:sz w:val="21"/>
          <w:szCs w:val="21"/>
          <w:lang w:eastAsia="zh-CN"/>
          <w14:ligatures w14:val="none"/>
        </w:rPr>
        <w:t>）</w:t>
      </w:r>
      <w:r>
        <w:rPr>
          <w:rFonts w:hint="eastAsia" w:ascii="Times New Roman" w:hAnsi="Times New Roman" w:eastAsia="宋体" w:cs="Times New Roman"/>
          <w:sz w:val="21"/>
          <w:szCs w:val="21"/>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65100B78">
      <w:pPr>
        <w:numPr>
          <w:ilvl w:val="0"/>
          <w:numId w:val="7"/>
        </w:numPr>
        <w:adjustRightInd w:val="0"/>
        <w:snapToGrid w:val="0"/>
        <w:spacing w:line="360" w:lineRule="auto"/>
        <w:ind w:left="0" w:leftChars="0" w:firstLine="420" w:firstLineChars="0"/>
        <w:rPr>
          <w:rFonts w:hint="eastAsia"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争议的处理</w:t>
      </w:r>
    </w:p>
    <w:p w14:paraId="06DF11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eastAsia="zh-CN"/>
          <w14:ligatures w14:val="none"/>
        </w:rPr>
      </w:pPr>
      <w:r>
        <w:rPr>
          <w:rFonts w:hint="eastAsia" w:ascii="Times New Roman" w:hAnsi="Times New Roman" w:eastAsia="宋体" w:cs="Times New Roman"/>
          <w:sz w:val="21"/>
          <w:szCs w:val="21"/>
          <w14:ligatures w14:val="none"/>
        </w:rPr>
        <w:t>协议双方发生争议时，可以通过协商解决</w:t>
      </w:r>
      <w:r>
        <w:rPr>
          <w:rFonts w:hint="eastAsia" w:ascii="Times New Roman" w:hAnsi="Times New Roman" w:eastAsia="宋体" w:cs="Times New Roman"/>
          <w:sz w:val="21"/>
          <w:szCs w:val="21"/>
          <w:lang w:eastAsia="zh-CN"/>
          <w14:ligatures w14:val="none"/>
        </w:rPr>
        <w:t>。如果经上述协商双方未能达成解决方案，双方同意提交给南通仲裁委员会仲裁解决。</w:t>
      </w:r>
    </w:p>
    <w:p w14:paraId="794070C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本合同一式</w:t>
      </w:r>
      <w:r>
        <w:rPr>
          <w:rFonts w:hint="eastAsia" w:ascii="Times New Roman" w:hAnsi="Times New Roman" w:cs="Times New Roman"/>
          <w:sz w:val="21"/>
          <w:szCs w:val="21"/>
          <w:lang w:val="en-US" w:eastAsia="zh-CN"/>
          <w14:ligatures w14:val="none"/>
        </w:rPr>
        <w:t>6</w:t>
      </w:r>
      <w:r>
        <w:rPr>
          <w:rFonts w:hint="eastAsia" w:ascii="Times New Roman" w:hAnsi="Times New Roman" w:eastAsia="宋体" w:cs="Times New Roman"/>
          <w:sz w:val="21"/>
          <w:szCs w:val="21"/>
          <w14:ligatures w14:val="none"/>
        </w:rPr>
        <w:t>份，甲方执4份，乙方执</w:t>
      </w:r>
      <w:r>
        <w:rPr>
          <w:rFonts w:hint="eastAsia" w:ascii="Times New Roman" w:hAnsi="Times New Roman" w:cs="Times New Roman"/>
          <w:sz w:val="21"/>
          <w:szCs w:val="21"/>
          <w:lang w:val="en-US" w:eastAsia="zh-CN"/>
          <w14:ligatures w14:val="none"/>
        </w:rPr>
        <w:t>2</w:t>
      </w:r>
      <w:r>
        <w:rPr>
          <w:rFonts w:hint="eastAsia" w:ascii="Times New Roman" w:hAnsi="Times New Roman" w:eastAsia="宋体" w:cs="Times New Roman"/>
          <w:sz w:val="21"/>
          <w:szCs w:val="21"/>
          <w14:ligatures w14:val="none"/>
        </w:rPr>
        <w:t>份，具有同等效力。</w:t>
      </w:r>
    </w:p>
    <w:p w14:paraId="25E086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自</w:t>
      </w:r>
      <w:r>
        <w:rPr>
          <w:rFonts w:hint="eastAsia" w:ascii="Times New Roman" w:hAnsi="Times New Roman" w:eastAsia="宋体" w:cs="Times New Roman"/>
          <w:sz w:val="21"/>
          <w:szCs w:val="21"/>
          <w:u w:val="single"/>
          <w14:ligatures w14:val="none"/>
        </w:rPr>
        <w:t xml:space="preserve"> </w:t>
      </w:r>
      <w:r>
        <w:rPr>
          <w:rFonts w:hint="eastAsia" w:ascii="Times New Roman" w:hAnsi="Times New Roman" w:eastAsia="宋体" w:cs="Times New Roman"/>
          <w:sz w:val="21"/>
          <w:szCs w:val="21"/>
          <w:u w:val="single"/>
          <w:lang w:val="en-US" w:eastAsia="zh-CN"/>
          <w14:ligatures w14:val="none"/>
        </w:rPr>
        <w:t xml:space="preserve">   </w:t>
      </w:r>
      <w:r>
        <w:rPr>
          <w:rFonts w:hint="eastAsia" w:ascii="Times New Roman" w:hAnsi="Times New Roman" w:eastAsia="宋体" w:cs="Times New Roman"/>
          <w:sz w:val="21"/>
          <w:szCs w:val="21"/>
          <w:u w:val="single"/>
          <w14:ligatures w14:val="none"/>
        </w:rPr>
        <w:t xml:space="preserve">   </w:t>
      </w:r>
      <w:r>
        <w:rPr>
          <w:rFonts w:hint="eastAsia" w:ascii="Times New Roman" w:hAnsi="Times New Roman" w:eastAsia="宋体" w:cs="Times New Roman"/>
          <w:sz w:val="21"/>
          <w:szCs w:val="21"/>
          <w14:ligatures w14:val="none"/>
        </w:rPr>
        <w:t>年</w:t>
      </w:r>
      <w:r>
        <w:rPr>
          <w:rFonts w:hint="eastAsia" w:ascii="Times New Roman" w:hAnsi="Times New Roman" w:eastAsia="宋体" w:cs="Times New Roman"/>
          <w:sz w:val="21"/>
          <w:szCs w:val="21"/>
          <w:u w:val="single"/>
          <w14:ligatures w14:val="none"/>
        </w:rPr>
        <w:t xml:space="preserve">    </w:t>
      </w:r>
      <w:r>
        <w:rPr>
          <w:rFonts w:hint="eastAsia" w:ascii="Times New Roman" w:hAnsi="Times New Roman" w:eastAsia="宋体" w:cs="Times New Roman"/>
          <w:sz w:val="21"/>
          <w:szCs w:val="21"/>
          <w14:ligatures w14:val="none"/>
        </w:rPr>
        <w:t>月</w:t>
      </w:r>
      <w:r>
        <w:rPr>
          <w:rFonts w:hint="eastAsia" w:ascii="Times New Roman" w:hAnsi="Times New Roman" w:eastAsia="宋体" w:cs="Times New Roman"/>
          <w:sz w:val="21"/>
          <w:szCs w:val="21"/>
          <w:u w:val="single"/>
          <w14:ligatures w14:val="none"/>
        </w:rPr>
        <w:t xml:space="preserve">    </w:t>
      </w:r>
      <w:r>
        <w:rPr>
          <w:rFonts w:hint="eastAsia" w:ascii="Times New Roman" w:hAnsi="Times New Roman" w:eastAsia="宋体" w:cs="Times New Roman"/>
          <w:sz w:val="21"/>
          <w:szCs w:val="21"/>
          <w14:ligatures w14:val="none"/>
        </w:rPr>
        <w:t>日生效至项目完成同时废止。</w:t>
      </w:r>
    </w:p>
    <w:p w14:paraId="65A0BE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eastAsia="zh-CN"/>
          <w14:ligatures w14:val="none"/>
        </w:rPr>
      </w:pPr>
    </w:p>
    <w:p w14:paraId="54019F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14:ligatures w14:val="none"/>
        </w:rPr>
      </w:pPr>
    </w:p>
    <w:p w14:paraId="006406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14:ligatures w14:val="none"/>
        </w:rPr>
      </w:pPr>
    </w:p>
    <w:p w14:paraId="30A773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1"/>
          <w:szCs w:val="21"/>
          <w14:ligatures w14:val="none"/>
        </w:rPr>
      </w:pPr>
    </w:p>
    <w:p w14:paraId="3DAED3BA">
      <w:pPr>
        <w:adjustRightInd w:val="0"/>
        <w:snapToGrid w:val="0"/>
        <w:spacing w:line="360" w:lineRule="auto"/>
        <w:rPr>
          <w:rFonts w:ascii="Times New Roman" w:hAnsi="Times New Roman" w:eastAsia="宋体" w:cs="Times New Roman"/>
          <w:sz w:val="21"/>
          <w:szCs w:val="21"/>
          <w14:ligatures w14:val="none"/>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5002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419" w:type="dxa"/>
            <w:vAlign w:val="center"/>
          </w:tcPr>
          <w:p w14:paraId="1F386F66">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甲方(公章)：</w:t>
            </w:r>
          </w:p>
        </w:tc>
        <w:tc>
          <w:tcPr>
            <w:tcW w:w="4419" w:type="dxa"/>
            <w:vAlign w:val="center"/>
          </w:tcPr>
          <w:p w14:paraId="2B1B4475">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乙方(公章):</w:t>
            </w:r>
          </w:p>
        </w:tc>
      </w:tr>
      <w:tr w14:paraId="5B11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28EF3507">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法定代表人：</w:t>
            </w:r>
          </w:p>
        </w:tc>
        <w:tc>
          <w:tcPr>
            <w:tcW w:w="4419" w:type="dxa"/>
            <w:vAlign w:val="center"/>
          </w:tcPr>
          <w:p w14:paraId="7C8C232C">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法定代表人：</w:t>
            </w:r>
          </w:p>
        </w:tc>
      </w:tr>
      <w:tr w14:paraId="7EA2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5A52CBE3">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或委托代表人：</w:t>
            </w:r>
          </w:p>
        </w:tc>
        <w:tc>
          <w:tcPr>
            <w:tcW w:w="4419" w:type="dxa"/>
            <w:vAlign w:val="center"/>
          </w:tcPr>
          <w:p w14:paraId="49FFB3F2">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或委托代表人：</w:t>
            </w:r>
          </w:p>
        </w:tc>
      </w:tr>
      <w:tr w14:paraId="38BB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D8FC8DC">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日期：      年     月     日</w:t>
            </w:r>
          </w:p>
        </w:tc>
        <w:tc>
          <w:tcPr>
            <w:tcW w:w="4419" w:type="dxa"/>
            <w:vAlign w:val="center"/>
          </w:tcPr>
          <w:p w14:paraId="336E18F6">
            <w:pPr>
              <w:adjustRightInd w:val="0"/>
              <w:snapToGrid w:val="0"/>
              <w:spacing w:line="48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日期：      年     月     日</w:t>
            </w:r>
          </w:p>
        </w:tc>
      </w:tr>
    </w:tbl>
    <w:p w14:paraId="0E1A7457">
      <w:pPr>
        <w:adjustRightInd w:val="0"/>
        <w:snapToGrid w:val="0"/>
        <w:spacing w:line="360" w:lineRule="auto"/>
        <w:rPr>
          <w:rFonts w:ascii="Times New Roman" w:hAnsi="Times New Roman" w:eastAsia="宋体" w:cs="Times New Roman"/>
          <w:sz w:val="24"/>
          <w:szCs w:val="24"/>
          <w14:ligatures w14:val="none"/>
        </w:rPr>
      </w:pPr>
    </w:p>
    <w:p w14:paraId="64AF5180">
      <w:pPr>
        <w:spacing w:line="420" w:lineRule="exact"/>
        <w:rPr>
          <w:rFonts w:ascii="仿宋" w:hAnsi="仿宋" w:eastAsia="仿宋"/>
          <w:b/>
          <w:sz w:val="24"/>
          <w:szCs w:val="22"/>
        </w:rPr>
      </w:pPr>
      <w:r>
        <w:rPr>
          <w:rFonts w:ascii="仿宋" w:hAnsi="仿宋" w:eastAsia="仿宋"/>
          <w:b/>
          <w:sz w:val="24"/>
          <w:szCs w:val="22"/>
        </w:rPr>
        <w:t>注：乙方是法定代表人签署协议的，应当将法定代表人的身份证明附于本协议的后页；是委托代理人代理签署协议的，则应将授权委托书附于本协议的后页。</w:t>
      </w:r>
    </w:p>
    <w:p w14:paraId="546534D3">
      <w:pPr>
        <w:adjustRightInd w:val="0"/>
        <w:snapToGrid w:val="0"/>
        <w:spacing w:line="360" w:lineRule="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                  </w:t>
      </w:r>
      <w:r>
        <w:rPr>
          <w:rFonts w:ascii="Times New Roman" w:hAnsi="Times New Roman" w:eastAsia="宋体" w:cs="Times New Roman"/>
          <w:sz w:val="24"/>
          <w:szCs w:val="24"/>
          <w14:ligatures w14:val="none"/>
        </w:rPr>
        <w:t xml:space="preserve">       </w:t>
      </w:r>
    </w:p>
    <w:p w14:paraId="7A2524AE">
      <w:pPr>
        <w:bidi w:val="0"/>
      </w:pPr>
      <w:r>
        <w:rPr>
          <w:rFonts w:hint="eastAsia" w:ascii="Times New Roman" w:hAnsi="Times New Roman" w:eastAsia="宋体" w:cs="Times New Roman"/>
          <w:szCs w:val="24"/>
          <w14:ligatures w14:val="none"/>
        </w:rPr>
        <w:t xml:space="preserve"> </w:t>
      </w:r>
      <w:r>
        <w:rPr>
          <w:rFonts w:hint="eastAsia"/>
        </w:rPr>
        <w:t xml:space="preserve">                </w:t>
      </w:r>
    </w:p>
    <w:p w14:paraId="39A605E7">
      <w:pPr>
        <w:bidi w:val="0"/>
        <w:rPr>
          <w:rFonts w:hint="default"/>
          <w:lang w:val="en-US" w:eastAsia="zh-CN"/>
        </w:rPr>
      </w:pPr>
    </w:p>
    <w:p w14:paraId="4A1512C4">
      <w:pPr>
        <w:bidi w:val="0"/>
        <w:rPr>
          <w:rFonts w:hint="default"/>
          <w:lang w:val="en-US" w:eastAsia="zh-CN"/>
        </w:rPr>
      </w:pPr>
    </w:p>
    <w:p w14:paraId="3B8420B7">
      <w:pPr>
        <w:spacing w:line="400" w:lineRule="exact"/>
        <w:ind w:right="-519" w:rightChars="-247"/>
        <w:outlineLvl w:val="0"/>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附件</w:t>
      </w:r>
      <w:r>
        <w:rPr>
          <w:rFonts w:hint="eastAsia" w:ascii="Times New Roman" w:hAnsi="Times New Roman" w:cs="Times New Roman"/>
          <w:bCs/>
          <w:color w:val="auto"/>
          <w:sz w:val="24"/>
          <w:szCs w:val="24"/>
          <w:highlight w:val="none"/>
          <w:lang w:val="en-US" w:eastAsia="zh-CN"/>
        </w:rPr>
        <w:t>4</w:t>
      </w:r>
    </w:p>
    <w:p w14:paraId="31920AEE">
      <w:pPr>
        <w:spacing w:line="360" w:lineRule="auto"/>
        <w:ind w:right="-519" w:rightChars="-247"/>
        <w:jc w:val="center"/>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南通轨道交通</w:t>
      </w:r>
      <w:r>
        <w:rPr>
          <w:rFonts w:hint="eastAsia" w:ascii="Times New Roman" w:hAnsi="Times New Roman" w:cs="Times New Roman"/>
          <w:b/>
          <w:color w:val="auto"/>
          <w:sz w:val="24"/>
          <w:szCs w:val="24"/>
          <w:highlight w:val="none"/>
          <w:lang w:val="en-US" w:eastAsia="zh-CN"/>
        </w:rPr>
        <w:t>友谊桥站地下附属空间</w:t>
      </w:r>
      <w:r>
        <w:rPr>
          <w:rFonts w:hint="default" w:ascii="Times New Roman" w:hAnsi="Times New Roman" w:cs="Times New Roman"/>
          <w:b/>
          <w:color w:val="auto"/>
          <w:sz w:val="24"/>
          <w:szCs w:val="24"/>
          <w:highlight w:val="none"/>
          <w:lang w:val="en-US" w:eastAsia="zh-CN"/>
        </w:rPr>
        <w:t>日常经营管理规定</w:t>
      </w:r>
    </w:p>
    <w:p w14:paraId="10DC05BE">
      <w:pPr>
        <w:spacing w:line="400" w:lineRule="exact"/>
        <w:ind w:right="-519" w:rightChars="-247" w:firstLine="440" w:firstLineChars="200"/>
        <w:rPr>
          <w:rFonts w:hint="default" w:ascii="Times New Roman" w:hAnsi="Times New Roman" w:eastAsia="宋体" w:cs="Times New Roman"/>
          <w:color w:val="auto"/>
          <w:sz w:val="22"/>
          <w:szCs w:val="22"/>
          <w:highlight w:val="none"/>
        </w:rPr>
      </w:pPr>
    </w:p>
    <w:p w14:paraId="194DBB8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为确保</w:t>
      </w:r>
      <w:r>
        <w:rPr>
          <w:rFonts w:hint="default" w:ascii="Times New Roman" w:hAnsi="Times New Roman" w:eastAsia="宋体" w:cs="Times New Roman"/>
          <w:color w:val="auto"/>
          <w:sz w:val="21"/>
          <w:szCs w:val="21"/>
          <w:highlight w:val="none"/>
          <w:lang w:eastAsia="zh-CN"/>
        </w:rPr>
        <w:t>南通</w:t>
      </w:r>
      <w:r>
        <w:rPr>
          <w:rFonts w:hint="default" w:ascii="Times New Roman" w:hAnsi="Times New Roman" w:cs="Times New Roman"/>
          <w:color w:val="auto"/>
          <w:sz w:val="21"/>
          <w:szCs w:val="21"/>
          <w:highlight w:val="none"/>
          <w:lang w:eastAsia="zh-CN"/>
        </w:rPr>
        <w:t>轨道交通</w:t>
      </w:r>
      <w:r>
        <w:rPr>
          <w:rFonts w:hint="default" w:ascii="Times New Roman" w:hAnsi="Times New Roman" w:eastAsia="宋体" w:cs="Times New Roman"/>
          <w:color w:val="auto"/>
          <w:sz w:val="21"/>
          <w:szCs w:val="21"/>
          <w:highlight w:val="none"/>
        </w:rPr>
        <w:t>运营安全与秩序良好，维护</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整体形象并营造</w:t>
      </w:r>
      <w:r>
        <w:rPr>
          <w:rFonts w:hint="default" w:ascii="Times New Roman" w:hAnsi="Times New Roman" w:cs="Times New Roman"/>
          <w:color w:val="auto"/>
          <w:sz w:val="21"/>
          <w:szCs w:val="21"/>
          <w:highlight w:val="none"/>
          <w:lang w:eastAsia="zh-CN"/>
        </w:rPr>
        <w:t>城市轨道交通</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规范有序、持续稳定的经营环境，根据相关法律规定、《南通市轨道交通条例》、《南通市城市轨道交通1号线一期工程站厅</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租赁合同书》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运营管理规范</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的约定等，制订本管理规定。</w:t>
      </w:r>
    </w:p>
    <w:p w14:paraId="43E1D3C2">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一、</w:t>
      </w:r>
      <w:r>
        <w:rPr>
          <w:rFonts w:hint="eastAsia" w:ascii="Times New Roman" w:hAnsi="Times New Roman" w:eastAsia="宋体" w:cs="Times New Roman"/>
          <w:b/>
          <w:bCs/>
          <w:color w:val="auto"/>
          <w:sz w:val="21"/>
          <w:szCs w:val="21"/>
          <w:highlight w:val="none"/>
          <w:lang w:eastAsia="zh-CN"/>
        </w:rPr>
        <w:t>友谊桥站地下附属空间</w:t>
      </w:r>
      <w:r>
        <w:rPr>
          <w:rFonts w:hint="default" w:ascii="Times New Roman" w:hAnsi="Times New Roman" w:eastAsia="宋体" w:cs="Times New Roman"/>
          <w:b/>
          <w:bCs/>
          <w:color w:val="auto"/>
          <w:sz w:val="21"/>
          <w:szCs w:val="21"/>
          <w:highlight w:val="none"/>
        </w:rPr>
        <w:t>基本经营规范</w:t>
      </w:r>
    </w:p>
    <w:p w14:paraId="17224BB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1、经营户应遵守政府相关法律法规及各项规定，严禁从事下列经营活动：</w:t>
      </w:r>
    </w:p>
    <w:p w14:paraId="650194A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（1）销售假冒伪劣、“三无”、侵犯他人权利的商品；</w:t>
      </w:r>
    </w:p>
    <w:p w14:paraId="699F446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（2）投机诈骗，走私贩私；</w:t>
      </w:r>
    </w:p>
    <w:p w14:paraId="3E37E45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（3）欺行霸市，哄抬物价，强买强卖；</w:t>
      </w:r>
    </w:p>
    <w:p w14:paraId="3E66B16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（4）掺杂使假，短斤缺两；</w:t>
      </w:r>
    </w:p>
    <w:p w14:paraId="640767E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（5）出售法律法规禁止出售的食品；</w:t>
      </w:r>
    </w:p>
    <w:p w14:paraId="5E18FFB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（6）出售反动、暴力、荒诞、淫秽、有碍社会风化的书刊、图片、音像制品等；</w:t>
      </w:r>
    </w:p>
    <w:p w14:paraId="44AE8F1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（7）打卦、测字、算命及其他封建迷信活动；</w:t>
      </w:r>
    </w:p>
    <w:p w14:paraId="000034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（8）出售或存放任何危险性、易燃易爆性、腐蚀性、毒性物品和所有管制物品；</w:t>
      </w:r>
    </w:p>
    <w:p w14:paraId="6C7C22F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通道、站厅层、站台层、商业层</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不得使用明火等同类性质的产品，不得产生明烟、异味，</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内不得销售开口饮料；</w:t>
      </w:r>
    </w:p>
    <w:p w14:paraId="268DF67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（10）用作任何非法或不道德的用途。</w:t>
      </w:r>
    </w:p>
    <w:p w14:paraId="601DF13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遵守职业道德，树立顾客至上、信誉第一的经营观念，奉行文明经商，礼貌待客的经营作风，善待顾客，不让顾客吃亏、上当、受气。一旦遇到客户退货、换货等特殊情况，经营户应礼貌、文明接待，按照法律法规等规定双方协商解决。</w:t>
      </w:r>
    </w:p>
    <w:p w14:paraId="1AD584C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3、严格遵守国家物价政策，合理定价、买卖公平，销售的商品须明码标价，做到一货一价，标价无误。</w:t>
      </w:r>
    </w:p>
    <w:p w14:paraId="1CB9322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使用的衡量器具须准确，并定期或不定期由计量部门进行校验。</w:t>
      </w:r>
    </w:p>
    <w:p w14:paraId="141C6CD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5、凡拾到顾客遗忘的钱物，应及时上缴</w:t>
      </w:r>
      <w:r>
        <w:rPr>
          <w:rFonts w:hint="default" w:ascii="Times New Roman" w:hAnsi="Times New Roman" w:eastAsia="宋体" w:cs="Times New Roman"/>
          <w:color w:val="auto"/>
          <w:sz w:val="21"/>
          <w:szCs w:val="21"/>
          <w:highlight w:val="none"/>
          <w:lang w:eastAsia="zh-CN"/>
        </w:rPr>
        <w:t>南通</w:t>
      </w:r>
      <w:r>
        <w:rPr>
          <w:rFonts w:hint="default" w:ascii="Times New Roman" w:hAnsi="Times New Roman" w:cs="Times New Roman"/>
          <w:color w:val="auto"/>
          <w:sz w:val="21"/>
          <w:szCs w:val="21"/>
          <w:highlight w:val="none"/>
          <w:lang w:eastAsia="zh-CN"/>
        </w:rPr>
        <w:t>轨道交通</w:t>
      </w:r>
      <w:r>
        <w:rPr>
          <w:rFonts w:hint="default" w:ascii="Times New Roman" w:hAnsi="Times New Roman" w:eastAsia="宋体" w:cs="Times New Roman"/>
          <w:color w:val="auto"/>
          <w:sz w:val="21"/>
          <w:szCs w:val="21"/>
          <w:highlight w:val="none"/>
        </w:rPr>
        <w:t>相关管理部门，不得隐瞒。</w:t>
      </w:r>
    </w:p>
    <w:p w14:paraId="1A490D4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6、经营户须自行及时办理</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经营所需的工商登记、税务登记、食品卫生等证照，以及环保、治安、消防等手续，严格执行政府职能部门有关商品质量、物价、安全、消防、卫生、环保等方面的政策、法令和法规。</w:t>
      </w:r>
    </w:p>
    <w:p w14:paraId="54872CB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7、经营户须规范用工，遵从国家劳动人事法律法规，所有员工须持证上岗（个人健康证、上岗证等）。</w:t>
      </w:r>
    </w:p>
    <w:p w14:paraId="1FFA489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8、经营户须确保任何情况下，不因其经济纠纷或与员工的任何纠纷，导致</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发生群体性事件，影响</w:t>
      </w:r>
      <w:r>
        <w:rPr>
          <w:rFonts w:hint="default" w:ascii="Times New Roman" w:hAnsi="Times New Roman" w:cs="Times New Roman"/>
          <w:color w:val="auto"/>
          <w:sz w:val="21"/>
          <w:szCs w:val="21"/>
          <w:highlight w:val="none"/>
          <w:lang w:eastAsia="zh-CN"/>
        </w:rPr>
        <w:t>城市轨道交通</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的整体形象。</w:t>
      </w:r>
    </w:p>
    <w:p w14:paraId="1D1973B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经营项目、经营品牌及经营品种须与租赁合同约定相一致。未经同意，不得超出租赁合同约定的经营范围或将</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用作非商业用途。</w:t>
      </w:r>
    </w:p>
    <w:p w14:paraId="1F43ACA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10、未经经营管理方同意，经营户不得转移、转让、转租、分租、特许他人使用租赁</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，不得利用租赁</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与第三方进行合作、承包、联营或其他方式的合作。</w:t>
      </w:r>
    </w:p>
    <w:p w14:paraId="31B370F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11、经营户拥有的使用权仅限于</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租赁范围内的地域和相应空间，严禁任何超出</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租赁范围的使用行为。经营范围及物品以不得超越</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卷帘门为标准，不可侵占公共空间。对于占用公共空间的物品，经营管理方有权移去并对物品遗失概不负责，并有权向经营户收取因此产生的一切费用。</w:t>
      </w:r>
      <w:r>
        <w:rPr>
          <w:rFonts w:hint="eastAsia" w:cs="Times New Roman"/>
          <w:color w:val="auto"/>
          <w:sz w:val="21"/>
          <w:szCs w:val="21"/>
          <w:highlight w:val="none"/>
          <w:lang w:val="en-US" w:eastAsia="zh-CN"/>
        </w:rPr>
        <w:t>一经发现3次以上，甲方有权单方解除协议。</w:t>
      </w:r>
    </w:p>
    <w:p w14:paraId="15B96FF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营业时间应在经营管理方指定的时间范围内，不得擅自停业、延迟开业、中途闭铺、关灯及提前打烊等。</w:t>
      </w:r>
    </w:p>
    <w:p w14:paraId="2FFE6A1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13、经营户若需在经营时间之外对商品进行盘点，须向经营管理方提出申请，得到批准后方可根据规定的时间进行盘点。</w:t>
      </w:r>
    </w:p>
    <w:p w14:paraId="6BCEF5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14、因</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线路改造、</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安全或</w:t>
      </w:r>
      <w:r>
        <w:rPr>
          <w:rFonts w:hint="default" w:ascii="Times New Roman" w:hAnsi="Times New Roman" w:cs="Times New Roman"/>
          <w:color w:val="auto"/>
          <w:sz w:val="21"/>
          <w:szCs w:val="21"/>
          <w:highlight w:val="none"/>
          <w:lang w:eastAsia="zh-CN"/>
        </w:rPr>
        <w:t>城市轨道交通</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的整体调整等原因，需拆除或调整</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时，经营户须无条件服从，不得以任何理由拒绝配合。</w:t>
      </w:r>
    </w:p>
    <w:p w14:paraId="142292A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及</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车站内严禁吸烟，携带宠物。经营户若发现顾客在本</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内有吸烟、携带宠物行为，须及时阻止。</w:t>
      </w:r>
    </w:p>
    <w:p w14:paraId="34C6F2C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16、经营户或其员工不允许在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内留宿，或利用其室内作住宿用途。</w:t>
      </w:r>
    </w:p>
    <w:p w14:paraId="71221CC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17、经营户不得制造或容许制造可能影响其它经营户之噪音、音乐、气味等滋扰。</w:t>
      </w:r>
    </w:p>
    <w:p w14:paraId="1BDEE6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18、除餐饮类业态</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外，经营户在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内不得使用器具烹煮加热任何食物。</w:t>
      </w:r>
    </w:p>
    <w:p w14:paraId="52F212A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19、经营户经营项目如包含餐饮类业态，须安装独立隔油池、油烟净化器等，所排放的污水、油烟须经过处理后方可排入</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主管道，并须定期自行负责清理。</w:t>
      </w:r>
    </w:p>
    <w:p w14:paraId="634D176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20、经营户须按照租赁合同规定购买相应保险。</w:t>
      </w:r>
    </w:p>
    <w:p w14:paraId="15BD87D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21、经营户运送营业用具、货物、设备、装置或大件物品的时间须避开</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运营高峰时段（以经营管理方指定的时间为准），仅可使用指定的设备及路线运送上述物件，不得妨碍交通、消防通道，不得影响</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的正常运营。严禁擅自使用客用手扶电梯和残疾人电梯运送货物或大件物品。</w:t>
      </w:r>
    </w:p>
    <w:p w14:paraId="6BE3493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22、经营管理方、</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管理部门及</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公安部门相关人员出示证件后有权进入经营户经营场地，对治安、消防、卫生及商品进行检查。经营户有责任配合工商、税务、公安等部门依法处理各种违法违纪事件。</w:t>
      </w:r>
    </w:p>
    <w:p w14:paraId="6CF0FC28">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二、清洁卫生规范</w:t>
      </w:r>
    </w:p>
    <w:p w14:paraId="3A86798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1、经营户须共同维护公共区域的清洁卫生，不得随地吐痰，乱丢果皮、瓜壳等杂物。</w:t>
      </w:r>
    </w:p>
    <w:p w14:paraId="0BCA733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2、经营户须每日对</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内地面、墙壁、货架、商品、设备、店招、卷帘门等进行清洁，要求无尘、无杂物、无积水、无异味。</w:t>
      </w:r>
    </w:p>
    <w:p w14:paraId="2EF389E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3、经营户应确保经营场所空气清新，及时清除或妥善处理散发异味、腥味等的物品。</w:t>
      </w:r>
    </w:p>
    <w:p w14:paraId="0BB7F45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4、从事食品、餐饮类的</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应符合卫生要求，自觉接受食品卫生等部门的监督和管理。</w:t>
      </w:r>
    </w:p>
    <w:p w14:paraId="7E4F48B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5、经营户须参加经营管理方定期安排的清扫活动。若有特殊任务，须服从</w:t>
      </w:r>
      <w:r>
        <w:rPr>
          <w:rFonts w:hint="default" w:ascii="Times New Roman" w:hAnsi="Times New Roman" w:eastAsia="宋体" w:cs="Times New Roman"/>
          <w:color w:val="auto"/>
          <w:sz w:val="21"/>
          <w:szCs w:val="21"/>
          <w:highlight w:val="none"/>
          <w:lang w:eastAsia="zh-CN"/>
        </w:rPr>
        <w:t>南通</w:t>
      </w:r>
      <w:r>
        <w:rPr>
          <w:rFonts w:hint="default" w:ascii="Times New Roman" w:hAnsi="Times New Roman" w:cs="Times New Roman"/>
          <w:color w:val="auto"/>
          <w:sz w:val="21"/>
          <w:szCs w:val="21"/>
          <w:highlight w:val="none"/>
          <w:lang w:eastAsia="zh-CN"/>
        </w:rPr>
        <w:t>轨道交通</w:t>
      </w:r>
      <w:r>
        <w:rPr>
          <w:rFonts w:hint="default" w:ascii="Times New Roman" w:hAnsi="Times New Roman" w:eastAsia="宋体" w:cs="Times New Roman"/>
          <w:color w:val="auto"/>
          <w:sz w:val="21"/>
          <w:szCs w:val="21"/>
          <w:highlight w:val="none"/>
        </w:rPr>
        <w:t>有关部门、经营管理方安排，及时清扫。经营户拒不履行环境卫生责任制，未做好保洁区内保洁工作的，经营管理方将责令其立即整改。逾期未做整改或整改不力的，经营管理方将采取代为整改措施，措施费用由责任者（经营户）承担。</w:t>
      </w:r>
    </w:p>
    <w:p w14:paraId="137BB4DB">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三、垃圾、废弃物处理规范</w:t>
      </w:r>
    </w:p>
    <w:p w14:paraId="1C8965F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的垃圾（含废弃物）以干、湿区分，分别袋装及桶装化，及时送至经营管理方指定的地点。</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废弃的包装箱应及时清理，不得随意占用公共空间。</w:t>
      </w:r>
    </w:p>
    <w:p w14:paraId="5782CB4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2、严禁在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车站内及</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车站外随意堆积或倾倒垃圾。严禁在卫生间、</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结构渗水沟等公共区域倾倒污水。</w:t>
      </w:r>
    </w:p>
    <w:p w14:paraId="3EFFF31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经营如产生油烟、雾气的，须自行加装防火油烟净化器和足够功率的排油烟设备，不得造成空气污染及消防系统报警。一旦发生消防系统报警，经营管理方有权立即停止该</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经营。设备应定期进行清洁维护保养，及时排除消防安全隐患，保证正常运行。</w:t>
      </w:r>
    </w:p>
    <w:p w14:paraId="2F38B49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4、对于有下水管口的</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，经营户须在下水管口上自行安装过滤网，过滤网格间距须小于2mm。</w:t>
      </w:r>
    </w:p>
    <w:p w14:paraId="6953B28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5、对于有下水管口且需向下水管口排放含油污水的</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，经营户须在下水管口上自行安装隔油池。对于含油污水中的固体杂质，经营户须进行一次过滤。</w:t>
      </w:r>
    </w:p>
    <w:p w14:paraId="3CB594D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6、对于有下水管口但未安装隔油池的</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，经营户严禁向下水管口倾倒含油污水。</w:t>
      </w:r>
    </w:p>
    <w:p w14:paraId="585DD72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7、对于无下水管口但车站内有总隔油设施的</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，经营户须将含油污水进行一次过滤后，收集于密封容器内，在经营管理方监督下将含油污水倾倒入总隔油池。</w:t>
      </w:r>
    </w:p>
    <w:p w14:paraId="33CAA76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8、对于无下水管口且车站内无总隔油池的</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，经营户须收集含油污水于密闭容器内，清运至</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站之外的合法地点处理。</w:t>
      </w:r>
    </w:p>
    <w:p w14:paraId="52A0465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9、隔油池应须定期清洁维护保养，保证正常运行，隔油池废弃物须日产日清。</w:t>
      </w:r>
    </w:p>
    <w:p w14:paraId="267D1F5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color w:val="auto"/>
          <w:sz w:val="21"/>
          <w:szCs w:val="21"/>
          <w:highlight w:val="none"/>
        </w:rPr>
        <w:t>隔油池、油烟净化器、排油烟风机设备须符合相关污水排放、油烟排放标准，上述设备须由正规厂家生产，经营户须提供设备的产品检测报告、合格证书等相关证明材料。</w:t>
      </w:r>
    </w:p>
    <w:p w14:paraId="21B7A7C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11、餐厨废弃物须由标有“餐厨废弃物”字样的密闭容器存放，日产日清，清除后的容器应及时清洗、消毒。</w:t>
      </w:r>
    </w:p>
    <w:p w14:paraId="131B38A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12、经营户应遵守《江苏省餐厨废弃物管理办法》等相关规定：</w:t>
      </w:r>
    </w:p>
    <w:p w14:paraId="7FC76EE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（1）对餐余废弃物设专人管理，建立处理档案并长期保存、备查（详细记录销售时间、种类、数量、收到单位、联系人姓名、电话、收货人签字等）；</w:t>
      </w:r>
    </w:p>
    <w:p w14:paraId="6C56564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（2）只能销售给具有资质的餐余废弃物和废弃油脂加工单位，不得销售给其它单位和个人，不得随意处置餐余废弃物；</w:t>
      </w:r>
    </w:p>
    <w:p w14:paraId="26D6A39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（3）如有违反政府相关规定的，由经营户承担全部责任。</w:t>
      </w:r>
    </w:p>
    <w:p w14:paraId="73A1256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13、经营户在装修过程中应保持公共环境清洁，装修垃圾须袋装化，按照</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经营管理方指定地点清理废弃物。</w:t>
      </w:r>
    </w:p>
    <w:p w14:paraId="1ED0E8A6">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四、宣传推广规范</w:t>
      </w:r>
    </w:p>
    <w:p w14:paraId="55B5B16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1、经营户如需安装店招，须向经营管理方提交书面申请及效果图，符合经营管理方的各项技术要求，在经营管理方指定区域安装，有关费用由经营户负担。</w:t>
      </w:r>
    </w:p>
    <w:p w14:paraId="22B5E604">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2、所有招牌（包括临时招牌、LED显示屏等电子显示屏）均须经过经营管理方书面批准，方可安装。所安装的招牌不能妨碍</w:t>
      </w:r>
      <w:r>
        <w:rPr>
          <w:rFonts w:hint="eastAsia" w:ascii="Times New Roman" w:hAnsi="Times New Roman"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的出入口及妨碍视线。</w:t>
      </w:r>
    </w:p>
    <w:p w14:paraId="733E91B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3、未经经营管理方批准，经营户不得摆放、张贴任何招牌、宣传招贴纸及其他宣传物品于公共区域、铺门、橱窗或外墙上，不得在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外及公共区域做出任何兜售行为及派发传单、广告、赠品及招工等。</w:t>
      </w:r>
    </w:p>
    <w:p w14:paraId="1A61ACB1">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4、宣传招贴不得出现类似“清场、清仓、甩卖”等用语。</w:t>
      </w:r>
    </w:p>
    <w:p w14:paraId="27C852D8">
      <w:pPr>
        <w:pStyle w:val="20"/>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5、对于</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内任何图案文字，经营管理方保留否决权。如确实设计制作低劣有碍美观，经营</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"http://www.gongwen123.com/Article/zongjie/nianzhong/index.htm"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管理</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方有权要求经营户更改或拆除。</w:t>
      </w:r>
    </w:p>
    <w:p w14:paraId="6074F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6、未经经营管理方批准，经营户不得擅自举办任何形式的促销活动等，包括邀请名人莅临、邀请媒体宣传报道等。</w:t>
      </w:r>
    </w:p>
    <w:p w14:paraId="7D0B418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7、经营户不得在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内开展与本</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租赁合同约定经营范围无关的广告宣传。</w:t>
      </w:r>
    </w:p>
    <w:p w14:paraId="678BC255">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8、经营户在</w:t>
      </w:r>
      <w:r>
        <w:rPr>
          <w:rFonts w:hint="eastAsia" w:ascii="Times New Roman" w:hAnsi="Times New Roman"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内播放音乐须经过经营管理方同意，音量须调低至不影响其它</w:t>
      </w:r>
      <w:r>
        <w:rPr>
          <w:rFonts w:hint="eastAsia" w:ascii="Times New Roman" w:hAnsi="Times New Roman"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及公共环境。音乐包括电视、音响系统及其它器材播放的音乐。</w:t>
      </w:r>
    </w:p>
    <w:p w14:paraId="6E96A682">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r>
        <w:rPr>
          <w:rFonts w:hint="eastAsia" w:ascii="Times New Roman" w:hAnsi="Times New Roman"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内闪灯应不致从铺外看到。</w:t>
      </w:r>
    </w:p>
    <w:p w14:paraId="08C5DF0A">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五、装修、日常维护管理规范</w:t>
      </w:r>
    </w:p>
    <w:p w14:paraId="66AEEB2A">
      <w:pPr>
        <w:pStyle w:val="21"/>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1、经营户在装饰装修</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时，须遵守《</w:t>
      </w:r>
      <w:r>
        <w:rPr>
          <w:rFonts w:hint="default" w:ascii="Times New Roman" w:hAnsi="Times New Roman" w:eastAsia="宋体" w:cs="Times New Roman"/>
          <w:color w:val="auto"/>
          <w:sz w:val="21"/>
          <w:szCs w:val="21"/>
          <w:highlight w:val="none"/>
          <w:lang w:eastAsia="zh-CN"/>
        </w:rPr>
        <w:t>南通</w:t>
      </w:r>
      <w:r>
        <w:rPr>
          <w:rFonts w:hint="default" w:ascii="Times New Roman" w:hAnsi="Times New Roman" w:cs="Times New Roman"/>
          <w:color w:val="auto"/>
          <w:sz w:val="21"/>
          <w:szCs w:val="21"/>
          <w:highlight w:val="none"/>
          <w:lang w:eastAsia="zh-CN"/>
        </w:rPr>
        <w:t>轨道交通</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装修管理规定》等规定，装修方案须经经营管理方等部门书面审核通过后方可施工。经营户须严格按照经营管理方批准的装修方案进行施工，不得擅自变更。装修结束后，须经经营管理方等部门验收合格后，方可开业经营。</w:t>
      </w:r>
    </w:p>
    <w:p w14:paraId="1202446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2、未经经营管理方书面批准，经营户不得擅自改变</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原有结构、公共设施、消防设备，不得违章装修和私自设置附加装置。</w:t>
      </w:r>
    </w:p>
    <w:p w14:paraId="035649C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装修用材，须符合消防管理部门以及国家相关标准、法规的要求。</w:t>
      </w:r>
    </w:p>
    <w:p w14:paraId="2EE3496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所有电线须使用阻燃或耐火铜芯导线。敷设管线时须使用金属穿线管。</w:t>
      </w:r>
    </w:p>
    <w:p w14:paraId="6DBBCBB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照明须使用冷光源灯具，严禁使用小太阳灯、碘钨灯或大于100W以上的灯具照明，照明灯具与货物之间应保持不少于0.5米的间距。店招光源须采用“白色冷光源”设计。</w:t>
      </w:r>
    </w:p>
    <w:p w14:paraId="4CC02FA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严禁私拉电线，严禁使用电加热器等大功率电器，严禁超负荷用电。</w:t>
      </w:r>
    </w:p>
    <w:p w14:paraId="1C375AB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所有电器（包括接线板）须是经3C认证的产品，严禁使用“三无”产品。</w:t>
      </w:r>
    </w:p>
    <w:p w14:paraId="66AC47F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接线板不得串接，接线板上不得使用大功率电器，接线板接驳的电器累计功率须小于等于2000w）。</w:t>
      </w:r>
    </w:p>
    <w:p w14:paraId="71C50D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9、经营户须定期对线路、设备使用情况进行检查，发现故障、隐患须立即排除。</w:t>
      </w:r>
    </w:p>
    <w:p w14:paraId="2550F36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10、经营户须保持</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内部的地板、墙壁、天花板、结构、其他设施及其附属物，包括所有的卷帘门、电动装置、电线、水管等处于正常、良好、清洁及妥当的修缮状态。</w:t>
      </w:r>
    </w:p>
    <w:p w14:paraId="2A6A18C6">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六、消防及安全管理规范</w:t>
      </w:r>
    </w:p>
    <w:p w14:paraId="2A0D4A8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1、每日营业时间结束后，经营户及其员工须对</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进行彻底检查，清除安全隐患，关闭不必要的用电设备，做好防火、防盗工作，检查无误后方可关门落锁离开。</w:t>
      </w:r>
    </w:p>
    <w:p w14:paraId="2705429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2、经营户应加强承租</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的治安保卫工作，自行妥善保管商品和钱物。</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内不得存放贵重物品及现金。</w:t>
      </w:r>
    </w:p>
    <w:p w14:paraId="7E8BEB3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须根据消防规范要求配备合格的灭火器，并定期检查、更换，确保各种消防器材和装置处于良好状态。灭火器应放置于容易取用的地方。</w:t>
      </w:r>
    </w:p>
    <w:p w14:paraId="5571C95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4、经营户须严格遵守有关消防管理规定，不得妨碍任何消防设备的正常操作，严禁占用或堵塞消防通道，保持消防区及楼梯通道和出口畅通无阻。</w:t>
      </w:r>
    </w:p>
    <w:p w14:paraId="49FBF6D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5、经营户须加强对所有员工进行</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管理规定宣传、安全教育培训和管理，积极参加由经营管理方组织的教育活动，增强消防安全意识。经营户及员工须掌握消防器材使用，熟知突发事件处理的相应流程，</w:t>
      </w:r>
      <w:r>
        <w:rPr>
          <w:rFonts w:hint="eastAsia" w:cs="Times New Roman"/>
          <w:color w:val="auto"/>
          <w:sz w:val="21"/>
          <w:szCs w:val="21"/>
          <w:highlight w:val="none"/>
          <w:lang w:eastAsia="zh-CN"/>
        </w:rPr>
        <w:t>防止</w:t>
      </w:r>
      <w:r>
        <w:rPr>
          <w:rFonts w:hint="default" w:ascii="Times New Roman" w:hAnsi="Times New Roman" w:eastAsia="宋体" w:cs="Times New Roman"/>
          <w:color w:val="auto"/>
          <w:sz w:val="21"/>
          <w:szCs w:val="21"/>
          <w:highlight w:val="none"/>
        </w:rPr>
        <w:t>违反治安管理、安全管理行为发生。</w:t>
      </w:r>
    </w:p>
    <w:p w14:paraId="4A586EA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6、友好处理经营户之间的关系，相互协商共同利用好现有物业条件，维护</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持续稳定经营的经营氛围与良好环境。严禁在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内起哄闹事，打架斗殴和聚赌等。</w:t>
      </w:r>
    </w:p>
    <w:p w14:paraId="74FA502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7、发生治安、火灾等突发案件或发现可疑对象，经营户须及时报告</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车站派出所和经营管理方。</w:t>
      </w:r>
    </w:p>
    <w:p w14:paraId="5213806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8、经营户须服从</w:t>
      </w:r>
      <w:r>
        <w:rPr>
          <w:rFonts w:hint="default" w:ascii="Times New Roman" w:hAnsi="Times New Roman" w:cs="Times New Roman"/>
          <w:color w:val="auto"/>
          <w:sz w:val="21"/>
          <w:szCs w:val="21"/>
          <w:highlight w:val="none"/>
          <w:lang w:eastAsia="zh-CN"/>
        </w:rPr>
        <w:t>城市轨道交通</w:t>
      </w:r>
      <w:r>
        <w:rPr>
          <w:rFonts w:hint="default" w:ascii="Times New Roman" w:hAnsi="Times New Roman" w:eastAsia="宋体" w:cs="Times New Roman"/>
          <w:color w:val="auto"/>
          <w:sz w:val="21"/>
          <w:szCs w:val="21"/>
          <w:highlight w:val="none"/>
        </w:rPr>
        <w:t>管理部门及公安部门的治安管理并依法缴纳相关治安管理费用。</w:t>
      </w:r>
    </w:p>
    <w:p w14:paraId="623B1F8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9、经营户有义务维护顾客的人身、财产安全，并有义务提醒顾客注意保管好自己的财物。</w:t>
      </w:r>
    </w:p>
    <w:p w14:paraId="72D9DCB7">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七、处罚办法</w:t>
      </w:r>
    </w:p>
    <w:p w14:paraId="31D8CB9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经营户在日常经营过程中，应接受出租方的监督管理，对于日常经营中存在的问题，经营户应积极予以整改。</w:t>
      </w:r>
    </w:p>
    <w:p w14:paraId="42BE056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1、对于占道经营、环境卫生等问题，应立即整改。否则，对于占道经营物品予以暂扣，开具整改通知单，并处以当年合同年</w:t>
      </w:r>
      <w:r>
        <w:rPr>
          <w:rFonts w:hint="eastAsia" w:cs="Times New Roman"/>
          <w:color w:val="auto"/>
          <w:sz w:val="21"/>
          <w:szCs w:val="21"/>
          <w:highlight w:val="none"/>
          <w:lang w:val="en-US" w:eastAsia="zh-CN"/>
        </w:rPr>
        <w:t>租金</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的违约金。</w:t>
      </w:r>
    </w:p>
    <w:p w14:paraId="7E71BFD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2、对于不能立即整改的问题：</w:t>
      </w:r>
    </w:p>
    <w:p w14:paraId="250925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一经发现，由出租方、委托管理方、运营公司开具《整改通知单》，给予一定的整改期限，并处以当年合同年</w:t>
      </w:r>
      <w:r>
        <w:rPr>
          <w:rFonts w:hint="eastAsia" w:cs="Times New Roman"/>
          <w:color w:val="auto"/>
          <w:sz w:val="21"/>
          <w:szCs w:val="21"/>
          <w:highlight w:val="none"/>
          <w:lang w:val="en-US" w:eastAsia="zh-CN"/>
        </w:rPr>
        <w:t>租金</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的违约金。</w:t>
      </w:r>
    </w:p>
    <w:p w14:paraId="3E6B7EA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逾期未整改到位或未进行整改的，处以当年合同年</w:t>
      </w:r>
      <w:r>
        <w:rPr>
          <w:rFonts w:hint="eastAsia" w:cs="Times New Roman"/>
          <w:color w:val="auto"/>
          <w:sz w:val="21"/>
          <w:szCs w:val="21"/>
          <w:highlight w:val="none"/>
          <w:lang w:val="en-US" w:eastAsia="zh-CN"/>
        </w:rPr>
        <w:t>租金</w:t>
      </w:r>
      <w:r>
        <w:rPr>
          <w:rFonts w:hint="default" w:ascii="Times New Roman" w:hAnsi="Times New Roman" w:eastAsia="宋体" w:cs="Times New Roman"/>
          <w:color w:val="auto"/>
          <w:sz w:val="21"/>
          <w:szCs w:val="21"/>
          <w:highlight w:val="none"/>
        </w:rPr>
        <w:t>2%的违约金，并再次开具整改通知单。</w:t>
      </w:r>
    </w:p>
    <w:p w14:paraId="4CB5040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拒不整改的，出租方有权无条件提前终止</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租赁合同，并追究相应违约责任。</w:t>
      </w:r>
    </w:p>
    <w:p w14:paraId="4092EF4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3、同一类问题，发现两次以上的，出租方有权无条件提前终止</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租赁合同，并追究相应违约责任。</w:t>
      </w:r>
    </w:p>
    <w:p w14:paraId="2338435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（二）安全事故（事件）处罚措施</w:t>
      </w:r>
    </w:p>
    <w:p w14:paraId="1E205D0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经营户在</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经营过程中发生责任冒烟、火灾、伤人等安全事故（事件）时，出租方有权根据情节的严重性采取相关处罚措施。</w:t>
      </w:r>
    </w:p>
    <w:p w14:paraId="7453D7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1、发生责任冒烟、轻微伤人等事件</w:t>
      </w:r>
    </w:p>
    <w:p w14:paraId="0BF684F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第一次，发放整改通知单，进行停业整顿，停业整顿不少于7日，并处以合同当年年</w:t>
      </w:r>
      <w:r>
        <w:rPr>
          <w:rFonts w:hint="default" w:ascii="Times New Roman" w:hAnsi="Times New Roman" w:eastAsia="宋体" w:cs="Times New Roman"/>
          <w:color w:val="auto"/>
          <w:sz w:val="21"/>
          <w:szCs w:val="21"/>
          <w:highlight w:val="none"/>
          <w:lang w:val="en-US" w:eastAsia="zh-CN"/>
        </w:rPr>
        <w:t>经营权费</w:t>
      </w:r>
      <w:r>
        <w:rPr>
          <w:rFonts w:hint="default" w:ascii="Times New Roman" w:hAnsi="Times New Roman" w:eastAsia="宋体" w:cs="Times New Roman"/>
          <w:color w:val="auto"/>
          <w:sz w:val="21"/>
          <w:szCs w:val="21"/>
          <w:highlight w:val="none"/>
        </w:rPr>
        <w:t>1‰的违约金（不低于2000元），给出租方或任何第三方造成损失，将由经营户承担全部赔偿责任。</w:t>
      </w:r>
    </w:p>
    <w:p w14:paraId="70601C6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第二次，发放整改通知单，进行停业整顿，停业整顿不少于1个月，并处以合同当年</w:t>
      </w:r>
      <w:r>
        <w:rPr>
          <w:rFonts w:hint="default" w:ascii="Times New Roman" w:hAnsi="Times New Roman" w:eastAsia="宋体" w:cs="Times New Roman"/>
          <w:color w:val="auto"/>
          <w:sz w:val="21"/>
          <w:szCs w:val="21"/>
          <w:highlight w:val="none"/>
          <w:lang w:val="en-US" w:eastAsia="zh-CN"/>
        </w:rPr>
        <w:t>经营权费4</w:t>
      </w:r>
      <w:r>
        <w:rPr>
          <w:rFonts w:hint="default" w:ascii="Times New Roman" w:hAnsi="Times New Roman" w:eastAsia="宋体" w:cs="Times New Roman"/>
          <w:color w:val="auto"/>
          <w:sz w:val="21"/>
          <w:szCs w:val="21"/>
          <w:highlight w:val="none"/>
        </w:rPr>
        <w:t>‰的违约金（不低于10000元）。出租方有权提前终止合同，给出租方或任何第三方造成损失，将由经营户承担全部赔偿责任。</w:t>
      </w:r>
    </w:p>
    <w:p w14:paraId="3EE75C7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2、发生责任火灾、重伤他人等安全事故</w:t>
      </w:r>
    </w:p>
    <w:p w14:paraId="566FBC7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（1）出租方有权提前终止合同，并追究相应违约责任，给出租方或任何第三方造成损失，将由经营户承担全部赔偿责任。</w:t>
      </w:r>
    </w:p>
    <w:p w14:paraId="2DF07B9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（2）列入黑名单，经营户不得参与</w:t>
      </w:r>
      <w:r>
        <w:rPr>
          <w:rFonts w:hint="default" w:ascii="Times New Roman" w:hAnsi="Times New Roman" w:eastAsia="宋体" w:cs="Times New Roman"/>
          <w:color w:val="auto"/>
          <w:sz w:val="21"/>
          <w:szCs w:val="21"/>
          <w:highlight w:val="none"/>
          <w:lang w:eastAsia="zh-CN"/>
        </w:rPr>
        <w:t>南通</w:t>
      </w:r>
      <w:r>
        <w:rPr>
          <w:rFonts w:hint="default" w:ascii="Times New Roman" w:hAnsi="Times New Roman" w:cs="Times New Roman"/>
          <w:color w:val="auto"/>
          <w:sz w:val="21"/>
          <w:szCs w:val="21"/>
          <w:highlight w:val="none"/>
          <w:lang w:eastAsia="zh-CN"/>
        </w:rPr>
        <w:t>轨道交通</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招商</w:t>
      </w:r>
      <w:r>
        <w:rPr>
          <w:rFonts w:hint="default" w:ascii="Times New Roman" w:hAnsi="Times New Roman" w:cs="Times New Roman"/>
          <w:color w:val="auto"/>
          <w:sz w:val="21"/>
          <w:szCs w:val="21"/>
          <w:highlight w:val="none"/>
          <w:lang w:val="en-US" w:eastAsia="zh-CN"/>
        </w:rPr>
        <w:t>或招租</w:t>
      </w:r>
      <w:r>
        <w:rPr>
          <w:rFonts w:hint="default" w:ascii="Times New Roman" w:hAnsi="Times New Roman" w:eastAsia="宋体" w:cs="Times New Roman"/>
          <w:color w:val="auto"/>
          <w:sz w:val="21"/>
          <w:szCs w:val="21"/>
          <w:highlight w:val="none"/>
        </w:rPr>
        <w:t>。</w:t>
      </w:r>
    </w:p>
    <w:p w14:paraId="1E541B5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综上所述，如因乙方管理不善造成的一切安全事故，人员伤亡等；赔偿金额不包括在违约金范围内，乙方应另行承担相应的赔偿、法律责任、刑事责任等。</w:t>
      </w:r>
    </w:p>
    <w:p w14:paraId="59D55CDA">
      <w:pPr>
        <w:pStyle w:val="19"/>
        <w:pageBreakBefore w:val="0"/>
        <w:widowControl w:val="0"/>
        <w:kinsoku/>
        <w:wordWrap/>
        <w:overflowPunct/>
        <w:topLinePunct w:val="0"/>
        <w:autoSpaceDE/>
        <w:autoSpaceDN/>
        <w:bidi w:val="0"/>
        <w:adjustRightInd/>
        <w:snapToGrid/>
        <w:spacing w:line="480" w:lineRule="exact"/>
        <w:ind w:left="0" w:leftChars="0" w:right="-519" w:rightChars="-247"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八、其它</w:t>
      </w:r>
    </w:p>
    <w:p w14:paraId="769FC37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本管理规定条款如与</w:t>
      </w:r>
      <w:r>
        <w:rPr>
          <w:rFonts w:hint="eastAsia" w:cs="Times New Roman"/>
          <w:color w:val="auto"/>
          <w:sz w:val="21"/>
          <w:szCs w:val="21"/>
          <w:highlight w:val="none"/>
          <w:lang w:eastAsia="zh-CN"/>
        </w:rPr>
        <w:t>友谊桥站地下附属空间</w:t>
      </w:r>
      <w:r>
        <w:rPr>
          <w:rFonts w:hint="default" w:ascii="Times New Roman" w:hAnsi="Times New Roman" w:eastAsia="宋体" w:cs="Times New Roman"/>
          <w:color w:val="auto"/>
          <w:sz w:val="21"/>
          <w:szCs w:val="21"/>
          <w:highlight w:val="none"/>
        </w:rPr>
        <w:t>租赁合同有冲突时，以租赁合同为准</w:t>
      </w:r>
      <w:r>
        <w:rPr>
          <w:rFonts w:hint="default" w:ascii="Times New Roman" w:hAnsi="Times New Roman" w:eastAsia="宋体" w:cs="Times New Roman"/>
          <w:color w:val="auto"/>
          <w:sz w:val="21"/>
          <w:szCs w:val="21"/>
          <w:highlight w:val="none"/>
          <w:lang w:eastAsia="zh-CN"/>
        </w:rPr>
        <w:t>。</w:t>
      </w:r>
    </w:p>
    <w:p w14:paraId="748AD3A8">
      <w:pPr>
        <w:ind w:right="-519" w:rightChars="-247"/>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br w:type="page"/>
      </w:r>
    </w:p>
    <w:p w14:paraId="7DD452CE">
      <w:pPr>
        <w:spacing w:line="400" w:lineRule="exact"/>
        <w:ind w:right="-519" w:rightChars="-247"/>
        <w:outlineLvl w:val="0"/>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附件</w:t>
      </w:r>
      <w:r>
        <w:rPr>
          <w:rFonts w:hint="eastAsia" w:ascii="Times New Roman" w:hAnsi="Times New Roman" w:cs="Times New Roman"/>
          <w:bCs/>
          <w:color w:val="auto"/>
          <w:sz w:val="24"/>
          <w:szCs w:val="24"/>
          <w:highlight w:val="none"/>
          <w:lang w:val="en-US" w:eastAsia="zh-CN"/>
        </w:rPr>
        <w:t>5</w:t>
      </w:r>
    </w:p>
    <w:p w14:paraId="70905910">
      <w:pPr>
        <w:spacing w:line="360" w:lineRule="auto"/>
        <w:ind w:left="0" w:leftChars="0" w:right="-519" w:rightChars="-247" w:firstLine="0" w:firstLineChars="0"/>
        <w:jc w:val="center"/>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物业交接表</w:t>
      </w:r>
    </w:p>
    <w:p w14:paraId="7387873C">
      <w:pPr>
        <w:spacing w:line="360" w:lineRule="auto"/>
        <w:ind w:left="630" w:leftChars="300" w:firstLine="110" w:firstLineChars="50"/>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以现场实际交付状况为准，后附照片</w:t>
      </w:r>
    </w:p>
    <w:p w14:paraId="24075446">
      <w:pPr>
        <w:spacing w:line="360" w:lineRule="auto"/>
        <w:ind w:left="630" w:leftChars="300" w:firstLine="110" w:firstLineChars="50"/>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店铺设备清单</w:t>
      </w:r>
    </w:p>
    <w:tbl>
      <w:tblPr>
        <w:tblStyle w:val="13"/>
        <w:tblpPr w:leftFromText="180" w:rightFromText="180" w:vertAnchor="text" w:horzAnchor="margin" w:tblpY="751"/>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59"/>
        <w:gridCol w:w="1248"/>
        <w:gridCol w:w="1248"/>
        <w:gridCol w:w="1249"/>
        <w:gridCol w:w="1249"/>
        <w:gridCol w:w="1249"/>
      </w:tblGrid>
      <w:tr w14:paraId="31C0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38" w:type="dxa"/>
            <w:tcBorders>
              <w:top w:val="single" w:color="auto" w:sz="12" w:space="0"/>
              <w:left w:val="single" w:color="auto" w:sz="12" w:space="0"/>
            </w:tcBorders>
            <w:noWrap/>
            <w:vAlign w:val="center"/>
          </w:tcPr>
          <w:p w14:paraId="4B558DC6">
            <w:pPr>
              <w:jc w:val="center"/>
              <w:rPr>
                <w:rFonts w:hint="default" w:ascii="Times New Roman" w:hAnsi="Times New Roman" w:cs="Times New Roman"/>
              </w:rPr>
            </w:pPr>
            <w:r>
              <w:rPr>
                <w:rFonts w:hint="default" w:ascii="Times New Roman" w:hAnsi="Times New Roman" w:cs="Times New Roman"/>
              </w:rPr>
              <w:t>序号</w:t>
            </w:r>
          </w:p>
        </w:tc>
        <w:tc>
          <w:tcPr>
            <w:tcW w:w="1659" w:type="dxa"/>
            <w:tcBorders>
              <w:top w:val="single" w:color="auto" w:sz="12" w:space="0"/>
            </w:tcBorders>
            <w:noWrap/>
            <w:vAlign w:val="center"/>
          </w:tcPr>
          <w:p w14:paraId="0BF8DABD">
            <w:pPr>
              <w:jc w:val="center"/>
              <w:rPr>
                <w:rFonts w:hint="default" w:ascii="Times New Roman" w:hAnsi="Times New Roman" w:cs="Times New Roman"/>
              </w:rPr>
            </w:pPr>
            <w:r>
              <w:rPr>
                <w:rFonts w:hint="default" w:ascii="Times New Roman" w:hAnsi="Times New Roman" w:cs="Times New Roman"/>
              </w:rPr>
              <w:t>项目</w:t>
            </w:r>
          </w:p>
        </w:tc>
        <w:tc>
          <w:tcPr>
            <w:tcW w:w="1248" w:type="dxa"/>
            <w:tcBorders>
              <w:top w:val="single" w:color="auto" w:sz="12" w:space="0"/>
            </w:tcBorders>
            <w:noWrap/>
            <w:vAlign w:val="center"/>
          </w:tcPr>
          <w:p w14:paraId="4C96DB3F">
            <w:pPr>
              <w:jc w:val="center"/>
              <w:rPr>
                <w:rFonts w:hint="default" w:ascii="Times New Roman" w:hAnsi="Times New Roman" w:cs="Times New Roman"/>
              </w:rPr>
            </w:pPr>
            <w:r>
              <w:rPr>
                <w:rFonts w:hint="default" w:ascii="Times New Roman" w:hAnsi="Times New Roman" w:cs="Times New Roman"/>
              </w:rPr>
              <w:t>内容</w:t>
            </w:r>
          </w:p>
        </w:tc>
        <w:tc>
          <w:tcPr>
            <w:tcW w:w="1248" w:type="dxa"/>
            <w:tcBorders>
              <w:top w:val="single" w:color="auto" w:sz="12" w:space="0"/>
            </w:tcBorders>
            <w:noWrap/>
            <w:vAlign w:val="center"/>
          </w:tcPr>
          <w:p w14:paraId="4C2BE3BF">
            <w:pPr>
              <w:jc w:val="center"/>
              <w:rPr>
                <w:rFonts w:hint="default" w:ascii="Times New Roman" w:hAnsi="Times New Roman" w:cs="Times New Roman"/>
              </w:rPr>
            </w:pPr>
            <w:r>
              <w:rPr>
                <w:rFonts w:hint="default" w:ascii="Times New Roman" w:hAnsi="Times New Roman" w:cs="Times New Roman"/>
              </w:rPr>
              <w:t>单位</w:t>
            </w:r>
          </w:p>
        </w:tc>
        <w:tc>
          <w:tcPr>
            <w:tcW w:w="1249" w:type="dxa"/>
            <w:tcBorders>
              <w:top w:val="single" w:color="auto" w:sz="12" w:space="0"/>
            </w:tcBorders>
            <w:noWrap/>
            <w:vAlign w:val="center"/>
          </w:tcPr>
          <w:p w14:paraId="5A6C63DB">
            <w:pPr>
              <w:jc w:val="center"/>
              <w:rPr>
                <w:rFonts w:hint="default" w:ascii="Times New Roman" w:hAnsi="Times New Roman" w:cs="Times New Roman"/>
              </w:rPr>
            </w:pPr>
            <w:r>
              <w:rPr>
                <w:rFonts w:hint="default" w:ascii="Times New Roman" w:hAnsi="Times New Roman" w:cs="Times New Roman"/>
              </w:rPr>
              <w:t>数量</w:t>
            </w:r>
          </w:p>
        </w:tc>
        <w:tc>
          <w:tcPr>
            <w:tcW w:w="1249" w:type="dxa"/>
            <w:tcBorders>
              <w:top w:val="single" w:color="auto" w:sz="12" w:space="0"/>
            </w:tcBorders>
            <w:noWrap/>
            <w:vAlign w:val="center"/>
          </w:tcPr>
          <w:p w14:paraId="4BA2359E">
            <w:pPr>
              <w:jc w:val="center"/>
              <w:rPr>
                <w:rFonts w:hint="default" w:ascii="Times New Roman" w:hAnsi="Times New Roman" w:cs="Times New Roman"/>
              </w:rPr>
            </w:pPr>
            <w:r>
              <w:rPr>
                <w:rFonts w:hint="default" w:ascii="Times New Roman" w:hAnsi="Times New Roman" w:cs="Times New Roman"/>
              </w:rPr>
              <w:t>型号</w:t>
            </w:r>
          </w:p>
        </w:tc>
        <w:tc>
          <w:tcPr>
            <w:tcW w:w="1249" w:type="dxa"/>
            <w:tcBorders>
              <w:top w:val="single" w:color="auto" w:sz="12" w:space="0"/>
              <w:right w:val="single" w:color="auto" w:sz="12" w:space="0"/>
            </w:tcBorders>
            <w:noWrap/>
            <w:vAlign w:val="center"/>
          </w:tcPr>
          <w:p w14:paraId="47585726">
            <w:pPr>
              <w:jc w:val="center"/>
              <w:rPr>
                <w:rFonts w:hint="default" w:ascii="Times New Roman" w:hAnsi="Times New Roman" w:cs="Times New Roman"/>
              </w:rPr>
            </w:pPr>
            <w:r>
              <w:rPr>
                <w:rFonts w:hint="default" w:ascii="Times New Roman" w:hAnsi="Times New Roman" w:cs="Times New Roman"/>
              </w:rPr>
              <w:t>备注</w:t>
            </w:r>
          </w:p>
        </w:tc>
      </w:tr>
      <w:tr w14:paraId="6DE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tcBorders>
              <w:left w:val="single" w:color="auto" w:sz="12" w:space="0"/>
            </w:tcBorders>
            <w:noWrap/>
            <w:vAlign w:val="center"/>
          </w:tcPr>
          <w:p w14:paraId="0AA52174">
            <w:pPr>
              <w:jc w:val="center"/>
              <w:rPr>
                <w:rFonts w:hint="default" w:ascii="Times New Roman" w:hAnsi="Times New Roman" w:cs="Times New Roman"/>
              </w:rPr>
            </w:pPr>
            <w:r>
              <w:rPr>
                <w:rFonts w:hint="default" w:ascii="Times New Roman" w:hAnsi="Times New Roman" w:cs="Times New Roman"/>
              </w:rPr>
              <w:t>1</w:t>
            </w:r>
          </w:p>
        </w:tc>
        <w:tc>
          <w:tcPr>
            <w:tcW w:w="1659" w:type="dxa"/>
            <w:noWrap/>
            <w:vAlign w:val="center"/>
          </w:tcPr>
          <w:p w14:paraId="3508B38A">
            <w:pPr>
              <w:jc w:val="center"/>
              <w:rPr>
                <w:rFonts w:hint="default" w:ascii="Times New Roman" w:hAnsi="Times New Roman" w:cs="Times New Roman"/>
              </w:rPr>
            </w:pPr>
            <w:r>
              <w:rPr>
                <w:rFonts w:hint="default" w:ascii="Times New Roman" w:hAnsi="Times New Roman" w:cs="Times New Roman"/>
              </w:rPr>
              <w:t>电气</w:t>
            </w:r>
          </w:p>
        </w:tc>
        <w:tc>
          <w:tcPr>
            <w:tcW w:w="1248" w:type="dxa"/>
            <w:noWrap/>
            <w:vAlign w:val="center"/>
          </w:tcPr>
          <w:p w14:paraId="10193D44">
            <w:pPr>
              <w:jc w:val="center"/>
              <w:rPr>
                <w:rFonts w:hint="default" w:ascii="Times New Roman" w:hAnsi="Times New Roman" w:cs="Times New Roman"/>
              </w:rPr>
            </w:pPr>
            <w:r>
              <w:rPr>
                <w:rFonts w:hint="default" w:ascii="Times New Roman" w:hAnsi="Times New Roman" w:cs="Times New Roman"/>
              </w:rPr>
              <w:t>隔离箱</w:t>
            </w:r>
          </w:p>
        </w:tc>
        <w:tc>
          <w:tcPr>
            <w:tcW w:w="1248" w:type="dxa"/>
            <w:noWrap/>
            <w:vAlign w:val="center"/>
          </w:tcPr>
          <w:p w14:paraId="4AB065FA">
            <w:pPr>
              <w:jc w:val="center"/>
              <w:rPr>
                <w:rFonts w:hint="default" w:ascii="Times New Roman" w:hAnsi="Times New Roman" w:cs="Times New Roman"/>
              </w:rPr>
            </w:pPr>
          </w:p>
        </w:tc>
        <w:tc>
          <w:tcPr>
            <w:tcW w:w="1249" w:type="dxa"/>
            <w:noWrap/>
            <w:vAlign w:val="center"/>
          </w:tcPr>
          <w:p w14:paraId="5514BB23">
            <w:pPr>
              <w:jc w:val="center"/>
              <w:rPr>
                <w:rFonts w:hint="default" w:ascii="Times New Roman" w:hAnsi="Times New Roman" w:cs="Times New Roman"/>
              </w:rPr>
            </w:pPr>
          </w:p>
        </w:tc>
        <w:tc>
          <w:tcPr>
            <w:tcW w:w="1249" w:type="dxa"/>
            <w:noWrap/>
            <w:vAlign w:val="center"/>
          </w:tcPr>
          <w:p w14:paraId="3984DFDD">
            <w:pPr>
              <w:jc w:val="center"/>
              <w:rPr>
                <w:rFonts w:hint="default" w:ascii="Times New Roman" w:hAnsi="Times New Roman" w:cs="Times New Roman"/>
              </w:rPr>
            </w:pPr>
          </w:p>
        </w:tc>
        <w:tc>
          <w:tcPr>
            <w:tcW w:w="1249" w:type="dxa"/>
            <w:tcBorders>
              <w:right w:val="single" w:color="auto" w:sz="12" w:space="0"/>
            </w:tcBorders>
            <w:noWrap/>
            <w:vAlign w:val="center"/>
          </w:tcPr>
          <w:p w14:paraId="4652DDC3">
            <w:pPr>
              <w:jc w:val="center"/>
              <w:rPr>
                <w:rFonts w:hint="default" w:ascii="Times New Roman" w:hAnsi="Times New Roman" w:cs="Times New Roman"/>
              </w:rPr>
            </w:pPr>
          </w:p>
        </w:tc>
      </w:tr>
      <w:tr w14:paraId="527B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38" w:type="dxa"/>
            <w:vMerge w:val="restart"/>
            <w:tcBorders>
              <w:left w:val="single" w:color="auto" w:sz="12" w:space="0"/>
            </w:tcBorders>
            <w:noWrap/>
            <w:vAlign w:val="center"/>
          </w:tcPr>
          <w:p w14:paraId="12224F61">
            <w:pPr>
              <w:jc w:val="center"/>
              <w:rPr>
                <w:rFonts w:hint="default" w:ascii="Times New Roman" w:hAnsi="Times New Roman" w:cs="Times New Roman"/>
              </w:rPr>
            </w:pPr>
            <w:r>
              <w:rPr>
                <w:rFonts w:hint="default" w:ascii="Times New Roman" w:hAnsi="Times New Roman" w:cs="Times New Roman"/>
              </w:rPr>
              <w:t>2</w:t>
            </w:r>
          </w:p>
        </w:tc>
        <w:tc>
          <w:tcPr>
            <w:tcW w:w="1659" w:type="dxa"/>
            <w:vMerge w:val="restart"/>
            <w:noWrap/>
            <w:vAlign w:val="center"/>
          </w:tcPr>
          <w:p w14:paraId="15AA28A6">
            <w:pPr>
              <w:jc w:val="center"/>
              <w:rPr>
                <w:rFonts w:hint="default" w:ascii="Times New Roman" w:hAnsi="Times New Roman" w:cs="Times New Roman"/>
              </w:rPr>
            </w:pPr>
            <w:r>
              <w:rPr>
                <w:rFonts w:hint="default" w:ascii="Times New Roman" w:hAnsi="Times New Roman" w:cs="Times New Roman"/>
              </w:rPr>
              <w:t>消防</w:t>
            </w:r>
          </w:p>
        </w:tc>
        <w:tc>
          <w:tcPr>
            <w:tcW w:w="1248" w:type="dxa"/>
            <w:noWrap/>
            <w:vAlign w:val="center"/>
          </w:tcPr>
          <w:p w14:paraId="04F2221C">
            <w:pPr>
              <w:jc w:val="center"/>
              <w:rPr>
                <w:rFonts w:hint="default" w:ascii="Times New Roman" w:hAnsi="Times New Roman" w:cs="Times New Roman"/>
              </w:rPr>
            </w:pPr>
            <w:r>
              <w:rPr>
                <w:rFonts w:hint="default" w:ascii="Times New Roman" w:hAnsi="Times New Roman" w:cs="Times New Roman"/>
              </w:rPr>
              <w:t>喷淋头</w:t>
            </w:r>
          </w:p>
        </w:tc>
        <w:tc>
          <w:tcPr>
            <w:tcW w:w="1248" w:type="dxa"/>
            <w:noWrap/>
            <w:vAlign w:val="center"/>
          </w:tcPr>
          <w:p w14:paraId="73F1BF2F">
            <w:pPr>
              <w:jc w:val="center"/>
              <w:rPr>
                <w:rFonts w:hint="default" w:ascii="Times New Roman" w:hAnsi="Times New Roman" w:cs="Times New Roman"/>
              </w:rPr>
            </w:pPr>
          </w:p>
        </w:tc>
        <w:tc>
          <w:tcPr>
            <w:tcW w:w="1249" w:type="dxa"/>
            <w:noWrap/>
            <w:vAlign w:val="center"/>
          </w:tcPr>
          <w:p w14:paraId="3B894810">
            <w:pPr>
              <w:jc w:val="center"/>
              <w:rPr>
                <w:rFonts w:hint="default" w:ascii="Times New Roman" w:hAnsi="Times New Roman" w:cs="Times New Roman"/>
              </w:rPr>
            </w:pPr>
          </w:p>
        </w:tc>
        <w:tc>
          <w:tcPr>
            <w:tcW w:w="1249" w:type="dxa"/>
            <w:noWrap/>
            <w:vAlign w:val="center"/>
          </w:tcPr>
          <w:p w14:paraId="1CE76B11">
            <w:pPr>
              <w:jc w:val="center"/>
              <w:rPr>
                <w:rFonts w:hint="default" w:ascii="Times New Roman" w:hAnsi="Times New Roman" w:cs="Times New Roman"/>
              </w:rPr>
            </w:pPr>
          </w:p>
        </w:tc>
        <w:tc>
          <w:tcPr>
            <w:tcW w:w="1249" w:type="dxa"/>
            <w:tcBorders>
              <w:right w:val="single" w:color="auto" w:sz="12" w:space="0"/>
            </w:tcBorders>
            <w:noWrap/>
            <w:vAlign w:val="center"/>
          </w:tcPr>
          <w:p w14:paraId="466FBFE3">
            <w:pPr>
              <w:jc w:val="center"/>
              <w:rPr>
                <w:rFonts w:hint="default" w:ascii="Times New Roman" w:hAnsi="Times New Roman" w:cs="Times New Roman"/>
              </w:rPr>
            </w:pPr>
          </w:p>
        </w:tc>
      </w:tr>
      <w:tr w14:paraId="3C01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8" w:type="dxa"/>
            <w:vMerge w:val="continue"/>
            <w:tcBorders>
              <w:left w:val="single" w:color="auto" w:sz="12" w:space="0"/>
            </w:tcBorders>
            <w:noWrap/>
            <w:vAlign w:val="center"/>
          </w:tcPr>
          <w:p w14:paraId="14A2E46E">
            <w:pPr>
              <w:jc w:val="center"/>
              <w:rPr>
                <w:rFonts w:hint="default" w:ascii="Times New Roman" w:hAnsi="Times New Roman" w:cs="Times New Roman"/>
              </w:rPr>
            </w:pPr>
          </w:p>
        </w:tc>
        <w:tc>
          <w:tcPr>
            <w:tcW w:w="1659" w:type="dxa"/>
            <w:vMerge w:val="continue"/>
            <w:noWrap/>
            <w:vAlign w:val="center"/>
          </w:tcPr>
          <w:p w14:paraId="3F9B3C91">
            <w:pPr>
              <w:jc w:val="center"/>
              <w:rPr>
                <w:rFonts w:hint="default" w:ascii="Times New Roman" w:hAnsi="Times New Roman" w:cs="Times New Roman"/>
              </w:rPr>
            </w:pPr>
          </w:p>
        </w:tc>
        <w:tc>
          <w:tcPr>
            <w:tcW w:w="1248" w:type="dxa"/>
            <w:noWrap/>
            <w:vAlign w:val="center"/>
          </w:tcPr>
          <w:p w14:paraId="6B2A5C44">
            <w:pPr>
              <w:jc w:val="center"/>
              <w:rPr>
                <w:rFonts w:hint="default" w:ascii="Times New Roman" w:hAnsi="Times New Roman" w:cs="Times New Roman"/>
              </w:rPr>
            </w:pPr>
            <w:r>
              <w:rPr>
                <w:rFonts w:hint="default" w:ascii="Times New Roman" w:hAnsi="Times New Roman" w:cs="Times New Roman"/>
              </w:rPr>
              <w:t>消防栓</w:t>
            </w:r>
          </w:p>
        </w:tc>
        <w:tc>
          <w:tcPr>
            <w:tcW w:w="1248" w:type="dxa"/>
            <w:noWrap/>
            <w:vAlign w:val="center"/>
          </w:tcPr>
          <w:p w14:paraId="0EF90578">
            <w:pPr>
              <w:jc w:val="center"/>
              <w:rPr>
                <w:rFonts w:hint="default" w:ascii="Times New Roman" w:hAnsi="Times New Roman" w:cs="Times New Roman"/>
              </w:rPr>
            </w:pPr>
          </w:p>
        </w:tc>
        <w:tc>
          <w:tcPr>
            <w:tcW w:w="1249" w:type="dxa"/>
            <w:noWrap/>
            <w:vAlign w:val="center"/>
          </w:tcPr>
          <w:p w14:paraId="2A29D4C9">
            <w:pPr>
              <w:jc w:val="center"/>
              <w:rPr>
                <w:rFonts w:hint="default" w:ascii="Times New Roman" w:hAnsi="Times New Roman" w:cs="Times New Roman"/>
              </w:rPr>
            </w:pPr>
          </w:p>
        </w:tc>
        <w:tc>
          <w:tcPr>
            <w:tcW w:w="1249" w:type="dxa"/>
            <w:noWrap/>
            <w:vAlign w:val="center"/>
          </w:tcPr>
          <w:p w14:paraId="189A5A11">
            <w:pPr>
              <w:jc w:val="center"/>
              <w:rPr>
                <w:rFonts w:hint="default" w:ascii="Times New Roman" w:hAnsi="Times New Roman" w:cs="Times New Roman"/>
              </w:rPr>
            </w:pPr>
          </w:p>
        </w:tc>
        <w:tc>
          <w:tcPr>
            <w:tcW w:w="1249" w:type="dxa"/>
            <w:tcBorders>
              <w:right w:val="single" w:color="auto" w:sz="12" w:space="0"/>
            </w:tcBorders>
            <w:noWrap/>
            <w:vAlign w:val="center"/>
          </w:tcPr>
          <w:p w14:paraId="74F31B8F">
            <w:pPr>
              <w:jc w:val="center"/>
              <w:rPr>
                <w:rFonts w:hint="default" w:ascii="Times New Roman" w:hAnsi="Times New Roman" w:cs="Times New Roman"/>
              </w:rPr>
            </w:pPr>
          </w:p>
        </w:tc>
      </w:tr>
      <w:tr w14:paraId="7C17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0266DB13">
            <w:pPr>
              <w:jc w:val="center"/>
              <w:rPr>
                <w:rFonts w:hint="default" w:ascii="Times New Roman" w:hAnsi="Times New Roman" w:cs="Times New Roman"/>
              </w:rPr>
            </w:pPr>
          </w:p>
        </w:tc>
        <w:tc>
          <w:tcPr>
            <w:tcW w:w="1659" w:type="dxa"/>
            <w:vMerge w:val="continue"/>
            <w:noWrap/>
            <w:vAlign w:val="center"/>
          </w:tcPr>
          <w:p w14:paraId="467AD326">
            <w:pPr>
              <w:jc w:val="center"/>
              <w:rPr>
                <w:rFonts w:hint="default" w:ascii="Times New Roman" w:hAnsi="Times New Roman" w:cs="Times New Roman"/>
              </w:rPr>
            </w:pPr>
          </w:p>
        </w:tc>
        <w:tc>
          <w:tcPr>
            <w:tcW w:w="1248" w:type="dxa"/>
            <w:noWrap/>
            <w:vAlign w:val="center"/>
          </w:tcPr>
          <w:p w14:paraId="7EEF8A56">
            <w:pPr>
              <w:jc w:val="center"/>
              <w:rPr>
                <w:rFonts w:hint="default" w:ascii="Times New Roman" w:hAnsi="Times New Roman" w:cs="Times New Roman"/>
              </w:rPr>
            </w:pPr>
            <w:r>
              <w:rPr>
                <w:rFonts w:hint="default" w:ascii="Times New Roman" w:hAnsi="Times New Roman" w:cs="Times New Roman"/>
              </w:rPr>
              <w:t>烟感探头</w:t>
            </w:r>
          </w:p>
        </w:tc>
        <w:tc>
          <w:tcPr>
            <w:tcW w:w="1248" w:type="dxa"/>
            <w:noWrap/>
            <w:vAlign w:val="center"/>
          </w:tcPr>
          <w:p w14:paraId="12FA3F20">
            <w:pPr>
              <w:jc w:val="center"/>
              <w:rPr>
                <w:rFonts w:hint="default" w:ascii="Times New Roman" w:hAnsi="Times New Roman" w:cs="Times New Roman"/>
              </w:rPr>
            </w:pPr>
          </w:p>
        </w:tc>
        <w:tc>
          <w:tcPr>
            <w:tcW w:w="1249" w:type="dxa"/>
            <w:noWrap/>
            <w:vAlign w:val="center"/>
          </w:tcPr>
          <w:p w14:paraId="38D50575">
            <w:pPr>
              <w:jc w:val="center"/>
              <w:rPr>
                <w:rFonts w:hint="default" w:ascii="Times New Roman" w:hAnsi="Times New Roman" w:cs="Times New Roman"/>
              </w:rPr>
            </w:pPr>
          </w:p>
        </w:tc>
        <w:tc>
          <w:tcPr>
            <w:tcW w:w="1249" w:type="dxa"/>
            <w:noWrap/>
            <w:vAlign w:val="center"/>
          </w:tcPr>
          <w:p w14:paraId="31995116">
            <w:pPr>
              <w:jc w:val="center"/>
              <w:rPr>
                <w:rFonts w:hint="default" w:ascii="Times New Roman" w:hAnsi="Times New Roman" w:cs="Times New Roman"/>
              </w:rPr>
            </w:pPr>
          </w:p>
        </w:tc>
        <w:tc>
          <w:tcPr>
            <w:tcW w:w="1249" w:type="dxa"/>
            <w:tcBorders>
              <w:right w:val="single" w:color="auto" w:sz="12" w:space="0"/>
            </w:tcBorders>
            <w:noWrap/>
            <w:vAlign w:val="center"/>
          </w:tcPr>
          <w:p w14:paraId="2509885E">
            <w:pPr>
              <w:jc w:val="center"/>
              <w:rPr>
                <w:rFonts w:hint="default" w:ascii="Times New Roman" w:hAnsi="Times New Roman" w:cs="Times New Roman"/>
              </w:rPr>
            </w:pPr>
          </w:p>
        </w:tc>
      </w:tr>
      <w:tr w14:paraId="3D1E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8" w:type="dxa"/>
            <w:vMerge w:val="continue"/>
            <w:tcBorders>
              <w:left w:val="single" w:color="auto" w:sz="12" w:space="0"/>
            </w:tcBorders>
            <w:noWrap/>
            <w:vAlign w:val="center"/>
          </w:tcPr>
          <w:p w14:paraId="6716910A">
            <w:pPr>
              <w:jc w:val="center"/>
              <w:rPr>
                <w:rFonts w:hint="default" w:ascii="Times New Roman" w:hAnsi="Times New Roman" w:cs="Times New Roman"/>
              </w:rPr>
            </w:pPr>
          </w:p>
        </w:tc>
        <w:tc>
          <w:tcPr>
            <w:tcW w:w="1659" w:type="dxa"/>
            <w:vMerge w:val="continue"/>
            <w:noWrap/>
            <w:vAlign w:val="center"/>
          </w:tcPr>
          <w:p w14:paraId="1A64545C">
            <w:pPr>
              <w:jc w:val="center"/>
              <w:rPr>
                <w:rFonts w:hint="default" w:ascii="Times New Roman" w:hAnsi="Times New Roman" w:cs="Times New Roman"/>
              </w:rPr>
            </w:pPr>
          </w:p>
        </w:tc>
        <w:tc>
          <w:tcPr>
            <w:tcW w:w="1248" w:type="dxa"/>
            <w:noWrap/>
            <w:vAlign w:val="center"/>
          </w:tcPr>
          <w:p w14:paraId="5665EB16">
            <w:pPr>
              <w:jc w:val="center"/>
              <w:rPr>
                <w:rFonts w:hint="default" w:ascii="Times New Roman" w:hAnsi="Times New Roman" w:cs="Times New Roman"/>
              </w:rPr>
            </w:pPr>
            <w:r>
              <w:rPr>
                <w:rFonts w:hint="default" w:ascii="Times New Roman" w:hAnsi="Times New Roman" w:cs="Times New Roman"/>
              </w:rPr>
              <w:t>消防排烟</w:t>
            </w:r>
          </w:p>
        </w:tc>
        <w:tc>
          <w:tcPr>
            <w:tcW w:w="1248" w:type="dxa"/>
            <w:noWrap/>
            <w:vAlign w:val="center"/>
          </w:tcPr>
          <w:p w14:paraId="38D57D46">
            <w:pPr>
              <w:jc w:val="center"/>
              <w:rPr>
                <w:rFonts w:hint="default" w:ascii="Times New Roman" w:hAnsi="Times New Roman" w:cs="Times New Roman"/>
              </w:rPr>
            </w:pPr>
          </w:p>
        </w:tc>
        <w:tc>
          <w:tcPr>
            <w:tcW w:w="1249" w:type="dxa"/>
            <w:noWrap/>
            <w:vAlign w:val="center"/>
          </w:tcPr>
          <w:p w14:paraId="7BE76776">
            <w:pPr>
              <w:jc w:val="center"/>
              <w:rPr>
                <w:rFonts w:hint="default" w:ascii="Times New Roman" w:hAnsi="Times New Roman" w:cs="Times New Roman"/>
              </w:rPr>
            </w:pPr>
          </w:p>
        </w:tc>
        <w:tc>
          <w:tcPr>
            <w:tcW w:w="1249" w:type="dxa"/>
            <w:noWrap/>
            <w:vAlign w:val="center"/>
          </w:tcPr>
          <w:p w14:paraId="11A39BD5">
            <w:pPr>
              <w:jc w:val="center"/>
              <w:rPr>
                <w:rFonts w:hint="default" w:ascii="Times New Roman" w:hAnsi="Times New Roman" w:cs="Times New Roman"/>
              </w:rPr>
            </w:pPr>
          </w:p>
        </w:tc>
        <w:tc>
          <w:tcPr>
            <w:tcW w:w="1249" w:type="dxa"/>
            <w:tcBorders>
              <w:right w:val="single" w:color="auto" w:sz="12" w:space="0"/>
            </w:tcBorders>
            <w:noWrap/>
            <w:vAlign w:val="center"/>
          </w:tcPr>
          <w:p w14:paraId="65912CBD">
            <w:pPr>
              <w:jc w:val="center"/>
              <w:rPr>
                <w:rFonts w:hint="default" w:ascii="Times New Roman" w:hAnsi="Times New Roman" w:cs="Times New Roman"/>
              </w:rPr>
            </w:pPr>
          </w:p>
        </w:tc>
      </w:tr>
      <w:tr w14:paraId="5E3A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63BA59D4">
            <w:pPr>
              <w:jc w:val="center"/>
              <w:rPr>
                <w:rFonts w:hint="default" w:ascii="Times New Roman" w:hAnsi="Times New Roman" w:cs="Times New Roman"/>
              </w:rPr>
            </w:pPr>
          </w:p>
        </w:tc>
        <w:tc>
          <w:tcPr>
            <w:tcW w:w="1659" w:type="dxa"/>
            <w:vMerge w:val="continue"/>
            <w:noWrap/>
            <w:vAlign w:val="center"/>
          </w:tcPr>
          <w:p w14:paraId="13904587">
            <w:pPr>
              <w:jc w:val="center"/>
              <w:rPr>
                <w:rFonts w:hint="default" w:ascii="Times New Roman" w:hAnsi="Times New Roman" w:cs="Times New Roman"/>
              </w:rPr>
            </w:pPr>
          </w:p>
        </w:tc>
        <w:tc>
          <w:tcPr>
            <w:tcW w:w="1248" w:type="dxa"/>
            <w:noWrap/>
            <w:vAlign w:val="center"/>
          </w:tcPr>
          <w:p w14:paraId="05EF19AC">
            <w:pPr>
              <w:jc w:val="center"/>
              <w:rPr>
                <w:rFonts w:hint="default" w:ascii="Times New Roman" w:hAnsi="Times New Roman" w:cs="Times New Roman"/>
              </w:rPr>
            </w:pPr>
            <w:r>
              <w:rPr>
                <w:rFonts w:hint="default" w:ascii="Times New Roman" w:hAnsi="Times New Roman" w:cs="Times New Roman"/>
              </w:rPr>
              <w:t>消防补风</w:t>
            </w:r>
          </w:p>
        </w:tc>
        <w:tc>
          <w:tcPr>
            <w:tcW w:w="1248" w:type="dxa"/>
            <w:noWrap/>
            <w:vAlign w:val="center"/>
          </w:tcPr>
          <w:p w14:paraId="5A8C6CA4">
            <w:pPr>
              <w:jc w:val="center"/>
              <w:rPr>
                <w:rFonts w:hint="default" w:ascii="Times New Roman" w:hAnsi="Times New Roman" w:cs="Times New Roman"/>
              </w:rPr>
            </w:pPr>
          </w:p>
        </w:tc>
        <w:tc>
          <w:tcPr>
            <w:tcW w:w="1249" w:type="dxa"/>
            <w:noWrap/>
            <w:vAlign w:val="center"/>
          </w:tcPr>
          <w:p w14:paraId="459FB4BE">
            <w:pPr>
              <w:jc w:val="center"/>
              <w:rPr>
                <w:rFonts w:hint="default" w:ascii="Times New Roman" w:hAnsi="Times New Roman" w:cs="Times New Roman"/>
              </w:rPr>
            </w:pPr>
          </w:p>
        </w:tc>
        <w:tc>
          <w:tcPr>
            <w:tcW w:w="1249" w:type="dxa"/>
            <w:noWrap/>
            <w:vAlign w:val="center"/>
          </w:tcPr>
          <w:p w14:paraId="77215EAC">
            <w:pPr>
              <w:jc w:val="center"/>
              <w:rPr>
                <w:rFonts w:hint="default" w:ascii="Times New Roman" w:hAnsi="Times New Roman" w:cs="Times New Roman"/>
              </w:rPr>
            </w:pPr>
          </w:p>
        </w:tc>
        <w:tc>
          <w:tcPr>
            <w:tcW w:w="1249" w:type="dxa"/>
            <w:tcBorders>
              <w:right w:val="single" w:color="auto" w:sz="12" w:space="0"/>
            </w:tcBorders>
            <w:noWrap/>
            <w:vAlign w:val="center"/>
          </w:tcPr>
          <w:p w14:paraId="0E4676C8">
            <w:pPr>
              <w:jc w:val="center"/>
              <w:rPr>
                <w:rFonts w:hint="default" w:ascii="Times New Roman" w:hAnsi="Times New Roman" w:cs="Times New Roman"/>
              </w:rPr>
            </w:pPr>
          </w:p>
        </w:tc>
      </w:tr>
      <w:tr w14:paraId="580D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1BBE2917">
            <w:pPr>
              <w:jc w:val="center"/>
              <w:rPr>
                <w:rFonts w:hint="default" w:ascii="Times New Roman" w:hAnsi="Times New Roman" w:cs="Times New Roman"/>
              </w:rPr>
            </w:pPr>
          </w:p>
        </w:tc>
        <w:tc>
          <w:tcPr>
            <w:tcW w:w="1659" w:type="dxa"/>
            <w:vMerge w:val="continue"/>
            <w:noWrap/>
            <w:vAlign w:val="center"/>
          </w:tcPr>
          <w:p w14:paraId="3A9E2A30">
            <w:pPr>
              <w:jc w:val="center"/>
              <w:rPr>
                <w:rFonts w:hint="default" w:ascii="Times New Roman" w:hAnsi="Times New Roman" w:cs="Times New Roman"/>
              </w:rPr>
            </w:pPr>
          </w:p>
        </w:tc>
        <w:tc>
          <w:tcPr>
            <w:tcW w:w="1248" w:type="dxa"/>
            <w:noWrap/>
            <w:vAlign w:val="center"/>
          </w:tcPr>
          <w:p w14:paraId="173ED928">
            <w:pPr>
              <w:jc w:val="center"/>
              <w:rPr>
                <w:rFonts w:hint="default" w:ascii="Times New Roman" w:hAnsi="Times New Roman" w:cs="Times New Roman"/>
              </w:rPr>
            </w:pPr>
            <w:r>
              <w:rPr>
                <w:rFonts w:hint="default" w:ascii="Times New Roman" w:hAnsi="Times New Roman" w:cs="Times New Roman"/>
              </w:rPr>
              <w:t>消防广播</w:t>
            </w:r>
          </w:p>
        </w:tc>
        <w:tc>
          <w:tcPr>
            <w:tcW w:w="1248" w:type="dxa"/>
            <w:noWrap/>
            <w:vAlign w:val="center"/>
          </w:tcPr>
          <w:p w14:paraId="06114478">
            <w:pPr>
              <w:jc w:val="center"/>
              <w:rPr>
                <w:rFonts w:hint="default" w:ascii="Times New Roman" w:hAnsi="Times New Roman" w:cs="Times New Roman"/>
              </w:rPr>
            </w:pPr>
          </w:p>
        </w:tc>
        <w:tc>
          <w:tcPr>
            <w:tcW w:w="1249" w:type="dxa"/>
            <w:noWrap/>
            <w:vAlign w:val="center"/>
          </w:tcPr>
          <w:p w14:paraId="3393845F">
            <w:pPr>
              <w:jc w:val="center"/>
              <w:rPr>
                <w:rFonts w:hint="default" w:ascii="Times New Roman" w:hAnsi="Times New Roman" w:cs="Times New Roman"/>
              </w:rPr>
            </w:pPr>
          </w:p>
        </w:tc>
        <w:tc>
          <w:tcPr>
            <w:tcW w:w="1249" w:type="dxa"/>
            <w:noWrap/>
            <w:vAlign w:val="center"/>
          </w:tcPr>
          <w:p w14:paraId="3A1D17EA">
            <w:pPr>
              <w:jc w:val="center"/>
              <w:rPr>
                <w:rFonts w:hint="default" w:ascii="Times New Roman" w:hAnsi="Times New Roman" w:cs="Times New Roman"/>
              </w:rPr>
            </w:pPr>
          </w:p>
        </w:tc>
        <w:tc>
          <w:tcPr>
            <w:tcW w:w="1249" w:type="dxa"/>
            <w:tcBorders>
              <w:right w:val="single" w:color="auto" w:sz="12" w:space="0"/>
            </w:tcBorders>
            <w:noWrap/>
            <w:vAlign w:val="center"/>
          </w:tcPr>
          <w:p w14:paraId="43F0BC2D">
            <w:pPr>
              <w:jc w:val="center"/>
              <w:rPr>
                <w:rFonts w:hint="default" w:ascii="Times New Roman" w:hAnsi="Times New Roman" w:cs="Times New Roman"/>
              </w:rPr>
            </w:pPr>
          </w:p>
        </w:tc>
      </w:tr>
      <w:tr w14:paraId="14EB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restart"/>
            <w:tcBorders>
              <w:left w:val="single" w:color="auto" w:sz="12" w:space="0"/>
            </w:tcBorders>
            <w:noWrap/>
            <w:vAlign w:val="center"/>
          </w:tcPr>
          <w:p w14:paraId="6B1D3F39">
            <w:pPr>
              <w:jc w:val="center"/>
              <w:rPr>
                <w:rFonts w:hint="default" w:ascii="Times New Roman" w:hAnsi="Times New Roman" w:cs="Times New Roman"/>
              </w:rPr>
            </w:pPr>
            <w:r>
              <w:rPr>
                <w:rFonts w:hint="default" w:ascii="Times New Roman" w:hAnsi="Times New Roman" w:cs="Times New Roman"/>
              </w:rPr>
              <w:t>3</w:t>
            </w:r>
          </w:p>
        </w:tc>
        <w:tc>
          <w:tcPr>
            <w:tcW w:w="1659" w:type="dxa"/>
            <w:vMerge w:val="restart"/>
            <w:tcBorders>
              <w:right w:val="single" w:color="auto" w:sz="4" w:space="0"/>
            </w:tcBorders>
            <w:noWrap/>
            <w:vAlign w:val="center"/>
          </w:tcPr>
          <w:p w14:paraId="0A9A54A6">
            <w:pPr>
              <w:jc w:val="center"/>
              <w:rPr>
                <w:rFonts w:hint="default" w:ascii="Times New Roman" w:hAnsi="Times New Roman" w:cs="Times New Roman"/>
              </w:rPr>
            </w:pPr>
            <w:r>
              <w:rPr>
                <w:rFonts w:hint="default" w:ascii="Times New Roman" w:hAnsi="Times New Roman" w:cs="Times New Roman"/>
              </w:rPr>
              <w:t>空调</w:t>
            </w:r>
          </w:p>
        </w:tc>
        <w:tc>
          <w:tcPr>
            <w:tcW w:w="1248" w:type="dxa"/>
            <w:tcBorders>
              <w:left w:val="single" w:color="auto" w:sz="4" w:space="0"/>
            </w:tcBorders>
            <w:noWrap/>
            <w:vAlign w:val="center"/>
          </w:tcPr>
          <w:p w14:paraId="24357359">
            <w:pPr>
              <w:jc w:val="center"/>
              <w:rPr>
                <w:rFonts w:hint="default" w:ascii="Times New Roman" w:hAnsi="Times New Roman" w:cs="Times New Roman"/>
              </w:rPr>
            </w:pPr>
            <w:r>
              <w:rPr>
                <w:rFonts w:hint="default" w:ascii="Times New Roman" w:hAnsi="Times New Roman" w:cs="Times New Roman"/>
              </w:rPr>
              <w:t>空调箱</w:t>
            </w:r>
          </w:p>
        </w:tc>
        <w:tc>
          <w:tcPr>
            <w:tcW w:w="1248" w:type="dxa"/>
            <w:noWrap/>
            <w:vAlign w:val="center"/>
          </w:tcPr>
          <w:p w14:paraId="31D39AEF">
            <w:pPr>
              <w:jc w:val="center"/>
              <w:rPr>
                <w:rFonts w:hint="default" w:ascii="Times New Roman" w:hAnsi="Times New Roman" w:cs="Times New Roman"/>
              </w:rPr>
            </w:pPr>
          </w:p>
        </w:tc>
        <w:tc>
          <w:tcPr>
            <w:tcW w:w="1249" w:type="dxa"/>
            <w:noWrap/>
            <w:vAlign w:val="center"/>
          </w:tcPr>
          <w:p w14:paraId="69313825">
            <w:pPr>
              <w:jc w:val="center"/>
              <w:rPr>
                <w:rFonts w:hint="default" w:ascii="Times New Roman" w:hAnsi="Times New Roman" w:cs="Times New Roman"/>
              </w:rPr>
            </w:pPr>
          </w:p>
        </w:tc>
        <w:tc>
          <w:tcPr>
            <w:tcW w:w="1249" w:type="dxa"/>
            <w:noWrap/>
            <w:vAlign w:val="center"/>
          </w:tcPr>
          <w:p w14:paraId="57662E29">
            <w:pPr>
              <w:jc w:val="center"/>
              <w:rPr>
                <w:rFonts w:hint="default" w:ascii="Times New Roman" w:hAnsi="Times New Roman" w:cs="Times New Roman"/>
              </w:rPr>
            </w:pPr>
          </w:p>
        </w:tc>
        <w:tc>
          <w:tcPr>
            <w:tcW w:w="1249" w:type="dxa"/>
            <w:tcBorders>
              <w:right w:val="single" w:color="auto" w:sz="12" w:space="0"/>
            </w:tcBorders>
            <w:noWrap/>
            <w:vAlign w:val="center"/>
          </w:tcPr>
          <w:p w14:paraId="1C566E53">
            <w:pPr>
              <w:jc w:val="center"/>
              <w:rPr>
                <w:rFonts w:hint="default" w:ascii="Times New Roman" w:hAnsi="Times New Roman" w:cs="Times New Roman"/>
              </w:rPr>
            </w:pPr>
          </w:p>
        </w:tc>
      </w:tr>
      <w:tr w14:paraId="2CB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2F1F7BE2">
            <w:pPr>
              <w:jc w:val="center"/>
              <w:rPr>
                <w:rFonts w:hint="default" w:ascii="Times New Roman" w:hAnsi="Times New Roman" w:cs="Times New Roman"/>
              </w:rPr>
            </w:pPr>
          </w:p>
        </w:tc>
        <w:tc>
          <w:tcPr>
            <w:tcW w:w="1659" w:type="dxa"/>
            <w:vMerge w:val="continue"/>
            <w:tcBorders>
              <w:right w:val="single" w:color="auto" w:sz="4" w:space="0"/>
            </w:tcBorders>
            <w:noWrap/>
            <w:vAlign w:val="center"/>
          </w:tcPr>
          <w:p w14:paraId="09A75F61">
            <w:pPr>
              <w:jc w:val="center"/>
              <w:rPr>
                <w:rFonts w:hint="default" w:ascii="Times New Roman" w:hAnsi="Times New Roman" w:cs="Times New Roman"/>
              </w:rPr>
            </w:pPr>
          </w:p>
        </w:tc>
        <w:tc>
          <w:tcPr>
            <w:tcW w:w="1248" w:type="dxa"/>
            <w:tcBorders>
              <w:left w:val="single" w:color="auto" w:sz="4" w:space="0"/>
            </w:tcBorders>
            <w:noWrap/>
            <w:vAlign w:val="center"/>
          </w:tcPr>
          <w:p w14:paraId="7BF61072">
            <w:pPr>
              <w:jc w:val="center"/>
              <w:rPr>
                <w:rFonts w:hint="default" w:ascii="Times New Roman" w:hAnsi="Times New Roman" w:cs="Times New Roman"/>
              </w:rPr>
            </w:pPr>
            <w:r>
              <w:rPr>
                <w:rFonts w:hint="default" w:ascii="Times New Roman" w:hAnsi="Times New Roman" w:cs="Times New Roman"/>
              </w:rPr>
              <w:t>新风机</w:t>
            </w:r>
          </w:p>
        </w:tc>
        <w:tc>
          <w:tcPr>
            <w:tcW w:w="1248" w:type="dxa"/>
            <w:noWrap/>
            <w:vAlign w:val="center"/>
          </w:tcPr>
          <w:p w14:paraId="6A106400">
            <w:pPr>
              <w:jc w:val="center"/>
              <w:rPr>
                <w:rFonts w:hint="default" w:ascii="Times New Roman" w:hAnsi="Times New Roman" w:cs="Times New Roman"/>
              </w:rPr>
            </w:pPr>
          </w:p>
        </w:tc>
        <w:tc>
          <w:tcPr>
            <w:tcW w:w="1249" w:type="dxa"/>
            <w:noWrap/>
            <w:vAlign w:val="center"/>
          </w:tcPr>
          <w:p w14:paraId="758119F9">
            <w:pPr>
              <w:jc w:val="center"/>
              <w:rPr>
                <w:rFonts w:hint="default" w:ascii="Times New Roman" w:hAnsi="Times New Roman" w:cs="Times New Roman"/>
              </w:rPr>
            </w:pPr>
          </w:p>
        </w:tc>
        <w:tc>
          <w:tcPr>
            <w:tcW w:w="1249" w:type="dxa"/>
            <w:noWrap/>
            <w:vAlign w:val="center"/>
          </w:tcPr>
          <w:p w14:paraId="7B707941">
            <w:pPr>
              <w:jc w:val="center"/>
              <w:rPr>
                <w:rFonts w:hint="default" w:ascii="Times New Roman" w:hAnsi="Times New Roman" w:cs="Times New Roman"/>
              </w:rPr>
            </w:pPr>
          </w:p>
        </w:tc>
        <w:tc>
          <w:tcPr>
            <w:tcW w:w="1249" w:type="dxa"/>
            <w:tcBorders>
              <w:right w:val="single" w:color="auto" w:sz="12" w:space="0"/>
            </w:tcBorders>
            <w:noWrap/>
            <w:vAlign w:val="center"/>
          </w:tcPr>
          <w:p w14:paraId="381DB47B">
            <w:pPr>
              <w:jc w:val="center"/>
              <w:rPr>
                <w:rFonts w:hint="default" w:ascii="Times New Roman" w:hAnsi="Times New Roman" w:cs="Times New Roman"/>
              </w:rPr>
            </w:pPr>
          </w:p>
        </w:tc>
      </w:tr>
      <w:tr w14:paraId="513A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8" w:type="dxa"/>
            <w:tcBorders>
              <w:left w:val="single" w:color="auto" w:sz="12" w:space="0"/>
            </w:tcBorders>
            <w:noWrap/>
            <w:vAlign w:val="center"/>
          </w:tcPr>
          <w:p w14:paraId="2F23697A">
            <w:pPr>
              <w:jc w:val="center"/>
              <w:rPr>
                <w:rFonts w:hint="default" w:ascii="Times New Roman" w:hAnsi="Times New Roman" w:cs="Times New Roman"/>
              </w:rPr>
            </w:pPr>
            <w:r>
              <w:rPr>
                <w:rFonts w:hint="default" w:ascii="Times New Roman" w:hAnsi="Times New Roman" w:cs="Times New Roman"/>
              </w:rPr>
              <w:t>4</w:t>
            </w:r>
          </w:p>
        </w:tc>
        <w:tc>
          <w:tcPr>
            <w:tcW w:w="1659" w:type="dxa"/>
            <w:noWrap/>
            <w:vAlign w:val="center"/>
          </w:tcPr>
          <w:p w14:paraId="06E9B33D">
            <w:pPr>
              <w:jc w:val="center"/>
              <w:rPr>
                <w:rFonts w:hint="default" w:ascii="Times New Roman" w:hAnsi="Times New Roman" w:cs="Times New Roman"/>
              </w:rPr>
            </w:pPr>
            <w:r>
              <w:rPr>
                <w:rFonts w:hint="default" w:ascii="Times New Roman" w:hAnsi="Times New Roman" w:cs="Times New Roman"/>
              </w:rPr>
              <w:t>其他</w:t>
            </w:r>
          </w:p>
        </w:tc>
        <w:tc>
          <w:tcPr>
            <w:tcW w:w="1248" w:type="dxa"/>
            <w:noWrap/>
            <w:vAlign w:val="center"/>
          </w:tcPr>
          <w:p w14:paraId="514F3002">
            <w:pPr>
              <w:jc w:val="center"/>
              <w:rPr>
                <w:rFonts w:hint="default" w:ascii="Times New Roman" w:hAnsi="Times New Roman" w:cs="Times New Roman"/>
              </w:rPr>
            </w:pPr>
          </w:p>
        </w:tc>
        <w:tc>
          <w:tcPr>
            <w:tcW w:w="1248" w:type="dxa"/>
            <w:noWrap/>
            <w:vAlign w:val="center"/>
          </w:tcPr>
          <w:p w14:paraId="3B5E49A0">
            <w:pPr>
              <w:jc w:val="center"/>
              <w:rPr>
                <w:rFonts w:hint="default" w:ascii="Times New Roman" w:hAnsi="Times New Roman" w:cs="Times New Roman"/>
              </w:rPr>
            </w:pPr>
          </w:p>
        </w:tc>
        <w:tc>
          <w:tcPr>
            <w:tcW w:w="1249" w:type="dxa"/>
            <w:noWrap/>
            <w:vAlign w:val="center"/>
          </w:tcPr>
          <w:p w14:paraId="300EA464">
            <w:pPr>
              <w:jc w:val="center"/>
              <w:rPr>
                <w:rFonts w:hint="default" w:ascii="Times New Roman" w:hAnsi="Times New Roman" w:cs="Times New Roman"/>
              </w:rPr>
            </w:pPr>
          </w:p>
        </w:tc>
        <w:tc>
          <w:tcPr>
            <w:tcW w:w="1249" w:type="dxa"/>
            <w:noWrap/>
            <w:vAlign w:val="center"/>
          </w:tcPr>
          <w:p w14:paraId="59878470">
            <w:pPr>
              <w:jc w:val="center"/>
              <w:rPr>
                <w:rFonts w:hint="default" w:ascii="Times New Roman" w:hAnsi="Times New Roman" w:cs="Times New Roman"/>
              </w:rPr>
            </w:pPr>
          </w:p>
        </w:tc>
        <w:tc>
          <w:tcPr>
            <w:tcW w:w="1249" w:type="dxa"/>
            <w:tcBorders>
              <w:right w:val="single" w:color="auto" w:sz="12" w:space="0"/>
            </w:tcBorders>
            <w:noWrap/>
            <w:vAlign w:val="center"/>
          </w:tcPr>
          <w:p w14:paraId="43DF3BC4">
            <w:pPr>
              <w:jc w:val="center"/>
              <w:rPr>
                <w:rFonts w:hint="default" w:ascii="Times New Roman" w:hAnsi="Times New Roman" w:cs="Times New Roman"/>
              </w:rPr>
            </w:pPr>
          </w:p>
        </w:tc>
      </w:tr>
    </w:tbl>
    <w:p w14:paraId="19B995EC">
      <w:pPr>
        <w:widowControl/>
        <w:tabs>
          <w:tab w:val="left" w:pos="720"/>
          <w:tab w:val="left" w:pos="1260"/>
        </w:tabs>
        <w:spacing w:line="500" w:lineRule="exact"/>
        <w:jc w:val="left"/>
        <w:rPr>
          <w:rFonts w:hint="default" w:ascii="Times New Roman" w:hAnsi="Times New Roman" w:cs="Times New Roman"/>
          <w:b/>
          <w:bCs/>
          <w:color w:val="000000"/>
        </w:rPr>
      </w:pPr>
      <w:r>
        <w:rPr>
          <w:rFonts w:hint="default" w:ascii="Times New Roman" w:hAnsi="Times New Roman" w:cs="Times New Roman"/>
          <w:b/>
          <w:bCs/>
          <w:color w:val="000000"/>
        </w:rPr>
        <w:br w:type="page"/>
      </w:r>
    </w:p>
    <w:p w14:paraId="27BBA323">
      <w:pPr>
        <w:spacing w:line="400" w:lineRule="exact"/>
        <w:ind w:right="-519" w:rightChars="-247"/>
        <w:outlineLvl w:val="0"/>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附件</w:t>
      </w:r>
      <w:r>
        <w:rPr>
          <w:rFonts w:hint="eastAsia" w:ascii="Times New Roman" w:hAnsi="Times New Roman" w:cs="Times New Roman"/>
          <w:bCs/>
          <w:color w:val="auto"/>
          <w:sz w:val="24"/>
          <w:szCs w:val="24"/>
          <w:highlight w:val="none"/>
          <w:lang w:val="en-US" w:eastAsia="zh-CN"/>
        </w:rPr>
        <w:t>6</w:t>
      </w:r>
    </w:p>
    <w:p w14:paraId="0442428D">
      <w:pPr>
        <w:spacing w:line="360" w:lineRule="auto"/>
        <w:ind w:left="0" w:leftChars="0" w:right="-519" w:rightChars="-247" w:firstLine="0" w:firstLineChars="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廉政合同</w:t>
      </w:r>
    </w:p>
    <w:p w14:paraId="372535EF">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sz w:val="21"/>
          <w:szCs w:val="21"/>
          <w:u w:val="single"/>
          <w:lang w:val="en-US" w:eastAsia="zh-CN"/>
        </w:rPr>
        <w:t>南通轨道交通1号线一期工程友谊桥站地下附属空间出租项目</w:t>
      </w:r>
      <w:r>
        <w:rPr>
          <w:rFonts w:hint="default" w:ascii="Times New Roman" w:hAnsi="Times New Roman" w:eastAsia="宋体" w:cs="Times New Roman"/>
          <w:color w:val="auto"/>
          <w:sz w:val="21"/>
          <w:szCs w:val="21"/>
          <w:highlight w:val="none"/>
        </w:rPr>
        <w:t>的项目法人</w:t>
      </w:r>
      <w:r>
        <w:rPr>
          <w:rFonts w:hint="default" w:ascii="Times New Roman" w:hAnsi="Times New Roman" w:cs="Times New Roman"/>
          <w:bCs/>
          <w:color w:val="auto"/>
          <w:sz w:val="21"/>
          <w:szCs w:val="21"/>
          <w:highlight w:val="none"/>
          <w:u w:val="single" w:color="000000"/>
          <w:lang w:eastAsia="zh-CN"/>
        </w:rPr>
        <w:t>南通轨道资源开发有限公司</w:t>
      </w:r>
      <w:r>
        <w:rPr>
          <w:rFonts w:hint="default" w:ascii="Times New Roman" w:hAnsi="Times New Roman" w:eastAsia="宋体" w:cs="Times New Roman"/>
          <w:color w:val="auto"/>
          <w:sz w:val="21"/>
          <w:szCs w:val="21"/>
          <w:highlight w:val="none"/>
          <w:u w:val="single"/>
        </w:rPr>
        <w:t>(以下称甲方)</w:t>
      </w:r>
      <w:r>
        <w:rPr>
          <w:rFonts w:hint="default" w:ascii="Times New Roman" w:hAnsi="Times New Roman" w:eastAsia="宋体" w:cs="Times New Roman"/>
          <w:color w:val="auto"/>
          <w:sz w:val="21"/>
          <w:szCs w:val="21"/>
          <w:highlight w:val="none"/>
        </w:rPr>
        <w:t>与</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sz w:val="21"/>
          <w:szCs w:val="21"/>
          <w:u w:val="single"/>
          <w:lang w:val="en-US" w:eastAsia="zh-CN"/>
          <w14:ligatures w14:val="non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（以下称乙方）</w:t>
      </w:r>
      <w:r>
        <w:rPr>
          <w:rFonts w:hint="default" w:ascii="Times New Roman" w:hAnsi="Times New Roman" w:eastAsia="宋体" w:cs="Times New Roman"/>
          <w:color w:val="auto"/>
          <w:sz w:val="21"/>
          <w:szCs w:val="21"/>
          <w:highlight w:val="none"/>
        </w:rPr>
        <w:t>，特订立如下合同。</w:t>
      </w:r>
    </w:p>
    <w:p w14:paraId="3F7323A5">
      <w:pPr>
        <w:spacing w:line="480" w:lineRule="exact"/>
        <w:ind w:right="-519" w:rightChars="-247"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第一条 甲乙双方的权利和义务</w:t>
      </w:r>
    </w:p>
    <w:p w14:paraId="6CF009FA">
      <w:pPr>
        <w:tabs>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（一）严格遵守党和国家有关法律法规及江苏省、南通市的有关规定，遵守南通轨道交通有限公司六不准则。</w:t>
      </w:r>
    </w:p>
    <w:p w14:paraId="3313B867">
      <w:pPr>
        <w:tabs>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（二）严格执行</w:t>
      </w:r>
      <w:r>
        <w:rPr>
          <w:rFonts w:hint="eastAsia" w:ascii="Times New Roman" w:hAnsi="Times New Roman" w:eastAsia="宋体" w:cs="Times New Roman"/>
          <w:color w:val="auto"/>
          <w:sz w:val="21"/>
          <w:szCs w:val="21"/>
          <w:highlight w:val="none"/>
          <w:u w:val="single"/>
          <w:lang w:val="en-US" w:eastAsia="zh-CN"/>
        </w:rPr>
        <w:t>南通轨道交通1号线一期工程</w:t>
      </w:r>
      <w:r>
        <w:rPr>
          <w:rFonts w:hint="eastAsia" w:ascii="Times New Roman" w:hAnsi="Times New Roman" w:cs="Times New Roman"/>
          <w:color w:val="auto"/>
          <w:sz w:val="21"/>
          <w:szCs w:val="21"/>
          <w:highlight w:val="none"/>
          <w:u w:val="single"/>
          <w:lang w:val="en-US" w:eastAsia="zh-CN"/>
        </w:rPr>
        <w:t>友谊桥站地下附属空间</w:t>
      </w:r>
      <w:r>
        <w:rPr>
          <w:rFonts w:hint="eastAsia" w:ascii="Times New Roman" w:hAnsi="Times New Roman" w:eastAsia="宋体" w:cs="Times New Roman"/>
          <w:color w:val="auto"/>
          <w:sz w:val="21"/>
          <w:szCs w:val="21"/>
          <w:highlight w:val="none"/>
          <w:u w:val="single"/>
          <w:lang w:val="en-US" w:eastAsia="zh-CN"/>
        </w:rPr>
        <w:t>出租项目</w:t>
      </w:r>
      <w:r>
        <w:rPr>
          <w:rFonts w:hint="default" w:ascii="Times New Roman" w:hAnsi="Times New Roman" w:eastAsia="宋体" w:cs="Times New Roman"/>
          <w:color w:val="auto"/>
          <w:sz w:val="21"/>
          <w:szCs w:val="21"/>
          <w:highlight w:val="none"/>
        </w:rPr>
        <w:t>的合同文件，自觉按合同办事。</w:t>
      </w:r>
    </w:p>
    <w:p w14:paraId="4A06EAE1">
      <w:pPr>
        <w:tabs>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（三）双方的业务活动坚持公开、公正、诚信、透明的原则（除法律认定的商业秘密和合同文件另有规定之外），不得损害国家和集体利益，违反工程建设规章制度。</w:t>
      </w:r>
    </w:p>
    <w:p w14:paraId="0C693FD3">
      <w:pPr>
        <w:tabs>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（四）建立健全廉政制度，开展廉政教育，设立廉政告示牌，公布举报电话，监督并认真查处违法违纪行为。</w:t>
      </w:r>
    </w:p>
    <w:p w14:paraId="54E028BA">
      <w:pPr>
        <w:tabs>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（五）发现对方在业务活动中有违反廉政规定的行为，有及时提醒对方纠正的权利和义务。</w:t>
      </w:r>
    </w:p>
    <w:p w14:paraId="755D6965">
      <w:pPr>
        <w:tabs>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（六）发现对方严重违反本合同义务条款的行为，有向其上级有关部门举报、建议给予处理并要求告知处理结果的权利。</w:t>
      </w:r>
    </w:p>
    <w:p w14:paraId="16899288">
      <w:pPr>
        <w:spacing w:line="480" w:lineRule="exact"/>
        <w:ind w:right="-519" w:rightChars="-247"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第二条 甲方的义务</w:t>
      </w:r>
    </w:p>
    <w:p w14:paraId="5BFE3D3F">
      <w:pPr>
        <w:tabs>
          <w:tab w:val="left" w:pos="0"/>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（一）甲方及其工作人员不得索要或接受乙方的礼金、有价证券和贵重物品，不得在乙方报销任何应由甲方或个人支付的费用等。</w:t>
      </w:r>
    </w:p>
    <w:p w14:paraId="175FCB67">
      <w:pPr>
        <w:tabs>
          <w:tab w:val="left" w:pos="0"/>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（二）甲方工作人员不得参加乙方安排的超标准宴请和娱乐活动；不得接受乙方提供的通讯工具、交通工具和高档办公用品等。</w:t>
      </w:r>
    </w:p>
    <w:p w14:paraId="2E958BDF">
      <w:pPr>
        <w:tabs>
          <w:tab w:val="left" w:pos="0"/>
          <w:tab w:val="left" w:pos="2115"/>
        </w:tabs>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（三）甲方及其工作人员不得要求或者接受乙方为其住房装修、婚丧嫁娶活动、配偶子女的工作安排以及出国出境、旅游等提供方便等。</w:t>
      </w:r>
    </w:p>
    <w:p w14:paraId="2ADB1B7D">
      <w:pPr>
        <w:spacing w:line="480" w:lineRule="exact"/>
        <w:ind w:right="-519" w:rightChars="-247"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第三条 乙方义务</w:t>
      </w:r>
    </w:p>
    <w:p w14:paraId="6BAD5634">
      <w:pPr>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（一）乙方不得以任何理由向甲方及其工作人员行贿或馈赠礼金、有价证券、贵重礼品。</w:t>
      </w:r>
    </w:p>
    <w:p w14:paraId="405B6E0F">
      <w:pPr>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（二）乙方不得以任何名义为甲方及其工作人员报销应由甲方单位或个人支付的任何费用。</w:t>
      </w:r>
    </w:p>
    <w:p w14:paraId="71DF13FC">
      <w:pPr>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（三）乙方不得以任何理由安排甲方工作人员参加超标准宴请及娱乐活动。</w:t>
      </w:r>
    </w:p>
    <w:p w14:paraId="5BA2BF0D">
      <w:pPr>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（四）乙方不得为甲方单位和个人购置或提供通讯工具、交通工具和高档办公用品等。</w:t>
      </w:r>
    </w:p>
    <w:p w14:paraId="60CD4D79">
      <w:pPr>
        <w:spacing w:line="480" w:lineRule="exact"/>
        <w:ind w:right="-519" w:rightChars="-247"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第四条 违约责任</w:t>
      </w:r>
    </w:p>
    <w:p w14:paraId="5E41B271">
      <w:pPr>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368CD380">
      <w:pPr>
        <w:spacing w:line="480" w:lineRule="exact"/>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3B45A571">
      <w:pPr>
        <w:spacing w:line="480" w:lineRule="exact"/>
        <w:ind w:right="-519" w:rightChars="-247"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第五条</w:t>
      </w:r>
      <w:r>
        <w:rPr>
          <w:rFonts w:hint="default" w:ascii="Times New Roman" w:hAnsi="Times New Roman" w:eastAsia="宋体" w:cs="Times New Roman"/>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2BD6ABD5">
      <w:pPr>
        <w:spacing w:line="480" w:lineRule="exact"/>
        <w:ind w:right="-519" w:rightChars="-247"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第六条</w:t>
      </w:r>
      <w:r>
        <w:rPr>
          <w:rFonts w:hint="default" w:ascii="Times New Roman" w:hAnsi="Times New Roman" w:eastAsia="宋体" w:cs="Times New Roman"/>
          <w:color w:val="auto"/>
          <w:sz w:val="21"/>
          <w:szCs w:val="21"/>
          <w:highlight w:val="none"/>
        </w:rPr>
        <w:t xml:space="preserve"> 本合同有效期为甲乙双方签署之日起至该工程项目竣工验收合格之日止。</w:t>
      </w:r>
    </w:p>
    <w:p w14:paraId="2B04A2CA">
      <w:pPr>
        <w:spacing w:line="480" w:lineRule="exact"/>
        <w:ind w:right="-519" w:rightChars="-247"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第七条</w:t>
      </w:r>
      <w:r>
        <w:rPr>
          <w:rFonts w:hint="default" w:ascii="Times New Roman" w:hAnsi="Times New Roman" w:eastAsia="宋体" w:cs="Times New Roman"/>
          <w:color w:val="auto"/>
          <w:sz w:val="21"/>
          <w:szCs w:val="21"/>
          <w:highlight w:val="none"/>
        </w:rPr>
        <w:t xml:space="preserve"> 本合同作为</w:t>
      </w:r>
      <w:r>
        <w:rPr>
          <w:rFonts w:hint="eastAsia" w:ascii="Times New Roman" w:hAnsi="Times New Roman" w:eastAsia="宋体" w:cs="Times New Roman"/>
          <w:color w:val="auto"/>
          <w:sz w:val="21"/>
          <w:szCs w:val="21"/>
          <w:highlight w:val="none"/>
          <w:u w:val="single"/>
          <w:lang w:val="en-US" w:eastAsia="zh-CN"/>
        </w:rPr>
        <w:t>南通轨道交通1号线一期工程</w:t>
      </w:r>
      <w:r>
        <w:rPr>
          <w:rFonts w:hint="eastAsia" w:ascii="Times New Roman" w:hAnsi="Times New Roman" w:cs="Times New Roman"/>
          <w:color w:val="auto"/>
          <w:sz w:val="21"/>
          <w:szCs w:val="21"/>
          <w:highlight w:val="none"/>
          <w:u w:val="single"/>
          <w:lang w:val="en-US" w:eastAsia="zh-CN"/>
        </w:rPr>
        <w:t>友谊桥站地下附属空间</w:t>
      </w:r>
      <w:r>
        <w:rPr>
          <w:rFonts w:hint="eastAsia" w:ascii="Times New Roman" w:hAnsi="Times New Roman" w:eastAsia="宋体" w:cs="Times New Roman"/>
          <w:color w:val="auto"/>
          <w:sz w:val="21"/>
          <w:szCs w:val="21"/>
          <w:highlight w:val="none"/>
          <w:u w:val="single"/>
          <w:lang w:val="en-US" w:eastAsia="zh-CN"/>
        </w:rPr>
        <w:t>出租项目</w:t>
      </w:r>
      <w:r>
        <w:rPr>
          <w:rFonts w:hint="default" w:ascii="Times New Roman" w:hAnsi="Times New Roman" w:eastAsia="宋体" w:cs="Times New Roman"/>
          <w:color w:val="auto"/>
          <w:sz w:val="21"/>
          <w:szCs w:val="21"/>
          <w:highlight w:val="none"/>
        </w:rPr>
        <w:t>合同的附件，与主合同具有同等法律效力。经合同双方签署立即生效。</w:t>
      </w:r>
    </w:p>
    <w:p w14:paraId="52831753">
      <w:pPr>
        <w:spacing w:line="360" w:lineRule="auto"/>
        <w:ind w:right="-519" w:rightChars="-247" w:firstLine="420" w:firstLineChars="200"/>
        <w:rPr>
          <w:rFonts w:hint="default" w:ascii="Times New Roman" w:hAnsi="Times New Roman" w:eastAsia="宋体" w:cs="Times New Roman"/>
          <w:color w:val="auto"/>
          <w:sz w:val="21"/>
          <w:szCs w:val="21"/>
          <w:highlight w:val="none"/>
        </w:rPr>
      </w:pPr>
    </w:p>
    <w:p w14:paraId="4324C25E">
      <w:pPr>
        <w:spacing w:line="360" w:lineRule="auto"/>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甲方：（盖章）                         乙方：（盖章）</w:t>
      </w:r>
    </w:p>
    <w:p w14:paraId="5E18E957">
      <w:pPr>
        <w:spacing w:line="360" w:lineRule="auto"/>
        <w:ind w:right="-519" w:rightChars="-247" w:firstLine="420" w:firstLineChars="200"/>
        <w:rPr>
          <w:rFonts w:hint="default" w:ascii="Times New Roman" w:hAnsi="Times New Roman" w:eastAsia="宋体" w:cs="Times New Roman"/>
          <w:color w:val="auto"/>
          <w:sz w:val="21"/>
          <w:szCs w:val="21"/>
          <w:highlight w:val="none"/>
        </w:rPr>
      </w:pPr>
    </w:p>
    <w:p w14:paraId="31E147BD">
      <w:pPr>
        <w:spacing w:line="360" w:lineRule="auto"/>
        <w:ind w:right="-519" w:rightChars="-247"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                             法定代表人</w:t>
      </w:r>
    </w:p>
    <w:p w14:paraId="1463423F">
      <w:pPr>
        <w:spacing w:line="360" w:lineRule="auto"/>
        <w:ind w:right="-519" w:rightChars="-247"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highlight w:val="none"/>
        </w:rPr>
        <w:t xml:space="preserve">或其授权代理人：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或其授权代理人</w:t>
      </w:r>
      <w:r>
        <w:rPr>
          <w:rFonts w:hint="default" w:ascii="Times New Roman" w:hAnsi="Times New Roman" w:eastAsia="宋体" w:cs="Times New Roman"/>
          <w:color w:val="auto"/>
          <w:sz w:val="21"/>
          <w:szCs w:val="21"/>
          <w:highlight w:val="none"/>
          <w:lang w:eastAsia="zh-CN"/>
        </w:rPr>
        <w:t>：</w:t>
      </w:r>
    </w:p>
    <w:p w14:paraId="4616C124"/>
    <w:p w14:paraId="03A8A40A"/>
    <w:p w14:paraId="4F11DDE0">
      <w:pPr>
        <w:adjustRightInd w:val="0"/>
        <w:snapToGrid w:val="0"/>
        <w:spacing w:line="360" w:lineRule="auto"/>
        <w:jc w:val="center"/>
        <w:rPr>
          <w:rFonts w:hint="eastAsia" w:ascii="宋体" w:hAnsi="宋体" w:eastAsia="宋体" w:cs="宋体"/>
          <w:b/>
          <w:bCs/>
          <w:color w:val="auto"/>
          <w:sz w:val="32"/>
          <w:szCs w:val="32"/>
          <w:highlight w:val="none"/>
        </w:rPr>
      </w:pPr>
    </w:p>
    <w:bookmarkEnd w:id="30"/>
    <w:bookmarkEnd w:id="31"/>
    <w:p w14:paraId="024CDD37">
      <w:pPr>
        <w:spacing w:line="360" w:lineRule="auto"/>
        <w:rPr>
          <w:rFonts w:hint="eastAsia" w:ascii="宋体" w:hAnsi="宋体" w:eastAsia="宋体" w:cs="宋体"/>
          <w:bCs/>
          <w:color w:val="000000"/>
          <w:sz w:val="21"/>
          <w:szCs w:val="21"/>
        </w:rPr>
      </w:pPr>
    </w:p>
    <w:p w14:paraId="66532310">
      <w:pPr>
        <w:spacing w:line="360" w:lineRule="auto"/>
        <w:ind w:left="630" w:leftChars="300"/>
        <w:rPr>
          <w:rFonts w:hint="eastAsia" w:ascii="宋体" w:hAnsi="宋体" w:eastAsia="宋体" w:cs="宋体"/>
          <w:b/>
          <w:bCs/>
          <w:color w:val="000000"/>
          <w:sz w:val="22"/>
          <w:szCs w:val="22"/>
        </w:rPr>
      </w:pPr>
    </w:p>
    <w:p w14:paraId="782437A4">
      <w:pPr>
        <w:spacing w:line="360" w:lineRule="auto"/>
        <w:rPr>
          <w:rFonts w:hint="eastAsia" w:ascii="宋体" w:hAnsi="宋体" w:eastAsia="宋体" w:cs="宋体"/>
          <w:sz w:val="22"/>
        </w:rPr>
      </w:pPr>
    </w:p>
    <w:p w14:paraId="7B76A491">
      <w:pPr>
        <w:spacing w:line="360" w:lineRule="auto"/>
        <w:rPr>
          <w:rFonts w:hint="eastAsia" w:ascii="宋体" w:hAnsi="宋体" w:eastAsia="宋体" w:cs="宋体"/>
          <w:sz w:val="22"/>
        </w:rPr>
      </w:pPr>
    </w:p>
    <w:p w14:paraId="1E59FC95">
      <w:pPr>
        <w:spacing w:line="360" w:lineRule="auto"/>
        <w:ind w:right="-519" w:rightChars="-247" w:firstLine="420" w:firstLineChars="200"/>
        <w:rPr>
          <w:rFonts w:hint="eastAsia" w:ascii="宋体" w:hAnsi="宋体" w:eastAsia="宋体" w:cs="宋体"/>
          <w:sz w:val="21"/>
          <w:szCs w:val="21"/>
          <w:highlight w:val="none"/>
          <w:lang w:eastAsia="zh-CN"/>
        </w:rPr>
      </w:pPr>
    </w:p>
    <w:p w14:paraId="0F644BBF">
      <w:pPr>
        <w:rPr>
          <w:rFonts w:hint="eastAsia" w:ascii="宋体" w:hAnsi="宋体" w:eastAsia="宋体" w:cs="宋体"/>
          <w:highlight w:val="none"/>
        </w:rPr>
      </w:pPr>
    </w:p>
    <w:p w14:paraId="76F11042">
      <w:pPr>
        <w:pStyle w:val="4"/>
        <w:bidi w:val="0"/>
        <w:outlineLvl w:val="0"/>
        <w:rPr>
          <w:rFonts w:hint="eastAsia" w:ascii="宋体" w:hAnsi="宋体" w:eastAsia="宋体" w:cs="宋体"/>
          <w:color w:val="auto"/>
          <w:sz w:val="24"/>
          <w:szCs w:val="24"/>
          <w:highlight w:val="none"/>
          <w:lang w:val="en-US" w:eastAsia="zh-CN"/>
        </w:rPr>
      </w:pPr>
      <w:bookmarkStart w:id="35" w:name="_Toc30100"/>
      <w:bookmarkStart w:id="36" w:name="_Toc20468"/>
      <w:bookmarkStart w:id="37" w:name="_Toc23606"/>
      <w:bookmarkStart w:id="38" w:name="_Toc29099"/>
      <w:bookmarkStart w:id="39" w:name="_Toc20415"/>
      <w:bookmarkStart w:id="40" w:name="_Toc20680"/>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5"/>
    </w:p>
    <w:p w14:paraId="39448117">
      <w:pPr>
        <w:rPr>
          <w:rFonts w:hint="eastAsia" w:ascii="宋体" w:hAnsi="宋体" w:eastAsia="宋体" w:cs="宋体"/>
          <w:color w:val="auto"/>
          <w:highlight w:val="none"/>
        </w:rPr>
      </w:pPr>
    </w:p>
    <w:bookmarkEnd w:id="36"/>
    <w:bookmarkEnd w:id="37"/>
    <w:bookmarkEnd w:id="38"/>
    <w:bookmarkEnd w:id="39"/>
    <w:bookmarkEnd w:id="40"/>
    <w:p w14:paraId="1610A21B">
      <w:pPr>
        <w:jc w:val="center"/>
        <w:outlineLvl w:val="1"/>
        <w:rPr>
          <w:rFonts w:hint="eastAsia" w:ascii="宋体" w:hAnsi="宋体" w:eastAsia="宋体" w:cs="宋体"/>
          <w:b/>
          <w:bCs/>
          <w:color w:val="auto"/>
          <w:sz w:val="32"/>
          <w:szCs w:val="32"/>
          <w:highlight w:val="none"/>
          <w:lang w:val="en-US" w:eastAsia="zh-CN"/>
        </w:rPr>
      </w:pPr>
      <w:bookmarkStart w:id="41" w:name="_Toc20605"/>
      <w:r>
        <w:rPr>
          <w:rFonts w:hint="eastAsia" w:ascii="宋体" w:hAnsi="宋体" w:eastAsia="宋体" w:cs="宋体"/>
          <w:b/>
          <w:bCs/>
          <w:color w:val="auto"/>
          <w:sz w:val="32"/>
          <w:szCs w:val="32"/>
          <w:highlight w:val="none"/>
          <w:lang w:val="en-US" w:eastAsia="zh-CN"/>
        </w:rPr>
        <w:t>一、授权委托书</w:t>
      </w:r>
      <w:bookmarkEnd w:id="41"/>
    </w:p>
    <w:p w14:paraId="2DF4DF76">
      <w:pPr>
        <w:keepNext w:val="0"/>
        <w:keepLines w:val="0"/>
        <w:widowControl/>
        <w:suppressLineNumbers w:val="0"/>
        <w:jc w:val="center"/>
        <w:rPr>
          <w:rFonts w:hint="eastAsia" w:ascii="宋体" w:hAnsi="宋体" w:eastAsia="宋体" w:cs="宋体"/>
          <w:color w:val="auto"/>
          <w:sz w:val="28"/>
          <w:szCs w:val="28"/>
          <w:highlight w:val="none"/>
        </w:rPr>
      </w:pPr>
    </w:p>
    <w:p w14:paraId="464B9EE4">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F717365">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319C53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562B040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4F80CFC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FEB071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ABB8CB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3FB8B25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法定代表人（签字或盖章）： </w:t>
      </w:r>
    </w:p>
    <w:p w14:paraId="565A487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委托代理人（签字或盖章）： </w:t>
      </w:r>
    </w:p>
    <w:p w14:paraId="5E0BD46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34C56B7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5320554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5DD1864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05C7105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78B8AB0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7351F0E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12E0B44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4E08710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64838E2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17DC721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3BD36B24">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03096980">
      <w:pPr>
        <w:jc w:val="center"/>
        <w:outlineLvl w:val="1"/>
        <w:rPr>
          <w:rFonts w:hint="eastAsia" w:ascii="宋体" w:hAnsi="宋体" w:eastAsia="宋体" w:cs="宋体"/>
          <w:b/>
          <w:bCs/>
          <w:color w:val="auto"/>
          <w:sz w:val="32"/>
          <w:szCs w:val="32"/>
          <w:highlight w:val="none"/>
          <w:lang w:val="en-US" w:eastAsia="zh-CN"/>
        </w:rPr>
      </w:pPr>
      <w:bookmarkStart w:id="42" w:name="_Toc6389"/>
      <w:r>
        <w:rPr>
          <w:rFonts w:hint="eastAsia" w:ascii="宋体" w:hAnsi="宋体" w:eastAsia="宋体" w:cs="宋体"/>
          <w:b/>
          <w:bCs/>
          <w:color w:val="auto"/>
          <w:sz w:val="32"/>
          <w:szCs w:val="32"/>
          <w:highlight w:val="none"/>
          <w:lang w:val="en-US" w:eastAsia="zh-CN"/>
        </w:rPr>
        <w:t>二、营业执照</w:t>
      </w:r>
      <w:bookmarkEnd w:id="42"/>
    </w:p>
    <w:p w14:paraId="40F127C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5FBC403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6567044">
      <w:pPr>
        <w:jc w:val="center"/>
        <w:outlineLvl w:val="1"/>
        <w:rPr>
          <w:rFonts w:hint="eastAsia" w:ascii="宋体" w:hAnsi="宋体" w:eastAsia="宋体" w:cs="宋体"/>
          <w:b/>
          <w:bCs/>
          <w:color w:val="auto"/>
          <w:sz w:val="32"/>
          <w:szCs w:val="32"/>
          <w:highlight w:val="none"/>
          <w:lang w:val="en-US" w:eastAsia="zh-CN"/>
        </w:rPr>
      </w:pPr>
      <w:bookmarkStart w:id="43" w:name="_Toc25060"/>
      <w:r>
        <w:rPr>
          <w:rFonts w:hint="eastAsia" w:ascii="宋体" w:hAnsi="宋体" w:eastAsia="宋体" w:cs="宋体"/>
          <w:b/>
          <w:bCs/>
          <w:color w:val="auto"/>
          <w:sz w:val="32"/>
          <w:szCs w:val="32"/>
          <w:highlight w:val="none"/>
          <w:lang w:val="en-US" w:eastAsia="zh-CN"/>
        </w:rPr>
        <w:t>三、承诺书</w:t>
      </w:r>
      <w:bookmarkEnd w:id="43"/>
    </w:p>
    <w:p w14:paraId="4AA90EBF">
      <w:pPr>
        <w:keepNext w:val="0"/>
        <w:keepLines w:val="0"/>
        <w:widowControl/>
        <w:suppressLineNumbers w:val="0"/>
        <w:jc w:val="center"/>
        <w:rPr>
          <w:rFonts w:hint="eastAsia" w:ascii="宋体" w:hAnsi="宋体" w:eastAsia="宋体" w:cs="宋体"/>
          <w:color w:val="auto"/>
          <w:sz w:val="28"/>
          <w:szCs w:val="28"/>
          <w:highlight w:val="none"/>
        </w:rPr>
      </w:pPr>
    </w:p>
    <w:p w14:paraId="73B4702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1B2D9C9">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4C4039E3">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38D910C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cs="宋体"/>
          <w:color w:val="auto"/>
          <w:sz w:val="21"/>
          <w:szCs w:val="21"/>
          <w:highlight w:val="none"/>
          <w:lang w:val="en-US" w:eastAsia="zh-CN"/>
        </w:rPr>
        <w:t>南通轨道交通1号线一期友谊桥站地下附属空间</w:t>
      </w:r>
      <w:r>
        <w:rPr>
          <w:rFonts w:hint="eastAsia" w:ascii="宋体" w:hAnsi="宋体" w:eastAsia="宋体" w:cs="宋体"/>
          <w:color w:val="auto"/>
          <w:sz w:val="21"/>
          <w:szCs w:val="21"/>
          <w:highlight w:val="none"/>
          <w:lang w:val="en-US" w:eastAsia="zh-CN"/>
        </w:rPr>
        <w:t>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446EF16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2158C7A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10791BFB">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3EECC8C1">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进行任何形式的转租、分租、转让、转借、调换、合作经营或联营，不将</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20E3B3B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我公司承诺已知悉</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交付状态为现状交付，并已自行完成</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现场踏勘，知悉</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 xml:space="preserve">的供电量、上/下水、排污排烟等情况。 </w:t>
      </w:r>
    </w:p>
    <w:p w14:paraId="61FF4FAB">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5FF6001C">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926139F">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778D113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09C0EEE7">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525E0902">
      <w:pPr>
        <w:jc w:val="center"/>
        <w:outlineLvl w:val="1"/>
        <w:rPr>
          <w:rFonts w:hint="eastAsia" w:ascii="宋体" w:hAnsi="宋体" w:eastAsia="宋体" w:cs="宋体"/>
          <w:b/>
          <w:bCs/>
          <w:color w:val="auto"/>
          <w:sz w:val="32"/>
          <w:szCs w:val="32"/>
          <w:highlight w:val="none"/>
          <w:lang w:val="en-US" w:eastAsia="zh-CN"/>
        </w:rPr>
      </w:pPr>
      <w:bookmarkStart w:id="44" w:name="_Toc22080"/>
      <w:r>
        <w:rPr>
          <w:rFonts w:hint="eastAsia" w:ascii="宋体" w:hAnsi="宋体" w:eastAsia="宋体" w:cs="宋体"/>
          <w:b/>
          <w:bCs/>
          <w:color w:val="auto"/>
          <w:sz w:val="32"/>
          <w:szCs w:val="32"/>
          <w:highlight w:val="none"/>
          <w:lang w:val="en-US" w:eastAsia="zh-CN"/>
        </w:rPr>
        <w:t>四、经营业态</w:t>
      </w:r>
      <w:bookmarkEnd w:id="44"/>
    </w:p>
    <w:p w14:paraId="4C3996FF">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404FB671">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C8F803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cs="宋体"/>
          <w:color w:val="auto"/>
          <w:sz w:val="21"/>
          <w:szCs w:val="21"/>
          <w:highlight w:val="none"/>
          <w:lang w:val="en-US" w:eastAsia="zh-CN"/>
        </w:rPr>
        <w:t>南通轨道交通1号线一期友谊桥站地下附属空间</w:t>
      </w:r>
      <w:r>
        <w:rPr>
          <w:rFonts w:hint="eastAsia" w:ascii="宋体" w:hAnsi="宋体" w:eastAsia="宋体" w:cs="宋体"/>
          <w:color w:val="auto"/>
          <w:sz w:val="21"/>
          <w:szCs w:val="21"/>
          <w:highlight w:val="none"/>
          <w:lang w:val="en-US" w:eastAsia="zh-CN"/>
        </w:rPr>
        <w:t>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1321BEE5">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3266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314DA40B">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3E69299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66FAACC1">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6E4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1E38EFAE">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D040AFB">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5CF2C166">
            <w:pPr>
              <w:bidi w:val="0"/>
              <w:jc w:val="center"/>
              <w:rPr>
                <w:rFonts w:hint="eastAsia" w:ascii="宋体" w:hAnsi="宋体" w:eastAsia="宋体" w:cs="宋体"/>
                <w:color w:val="auto"/>
                <w:highlight w:val="none"/>
                <w:vertAlign w:val="baseline"/>
                <w:lang w:val="en-US" w:eastAsia="zh-CN"/>
              </w:rPr>
            </w:pPr>
          </w:p>
        </w:tc>
      </w:tr>
      <w:tr w14:paraId="6887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BF97112">
            <w:pPr>
              <w:bidi w:val="0"/>
              <w:jc w:val="center"/>
              <w:rPr>
                <w:rFonts w:hint="eastAsia" w:ascii="宋体" w:hAnsi="宋体" w:eastAsia="宋体" w:cs="宋体"/>
                <w:color w:val="auto"/>
                <w:highlight w:val="none"/>
                <w:vertAlign w:val="baseline"/>
                <w:lang w:val="en-US" w:eastAsia="zh-CN"/>
              </w:rPr>
            </w:pPr>
          </w:p>
        </w:tc>
        <w:tc>
          <w:tcPr>
            <w:tcW w:w="2988" w:type="dxa"/>
          </w:tcPr>
          <w:p w14:paraId="20845582">
            <w:pPr>
              <w:bidi w:val="0"/>
              <w:jc w:val="both"/>
              <w:rPr>
                <w:rFonts w:hint="eastAsia" w:ascii="宋体" w:hAnsi="宋体" w:eastAsia="宋体" w:cs="宋体"/>
                <w:color w:val="auto"/>
                <w:highlight w:val="none"/>
                <w:vertAlign w:val="baseline"/>
                <w:lang w:val="en-US" w:eastAsia="zh-CN"/>
              </w:rPr>
            </w:pPr>
          </w:p>
        </w:tc>
        <w:tc>
          <w:tcPr>
            <w:tcW w:w="2988" w:type="dxa"/>
          </w:tcPr>
          <w:p w14:paraId="0F3428D8">
            <w:pPr>
              <w:bidi w:val="0"/>
              <w:jc w:val="both"/>
              <w:rPr>
                <w:rFonts w:hint="eastAsia" w:ascii="宋体" w:hAnsi="宋体" w:eastAsia="宋体" w:cs="宋体"/>
                <w:color w:val="auto"/>
                <w:highlight w:val="none"/>
                <w:vertAlign w:val="baseline"/>
                <w:lang w:val="en-US" w:eastAsia="zh-CN"/>
              </w:rPr>
            </w:pPr>
          </w:p>
        </w:tc>
      </w:tr>
      <w:tr w14:paraId="326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F98793F">
            <w:pPr>
              <w:bidi w:val="0"/>
              <w:jc w:val="center"/>
              <w:rPr>
                <w:rFonts w:hint="eastAsia" w:ascii="宋体" w:hAnsi="宋体" w:eastAsia="宋体" w:cs="宋体"/>
                <w:color w:val="auto"/>
                <w:highlight w:val="none"/>
                <w:vertAlign w:val="baseline"/>
                <w:lang w:val="en-US" w:eastAsia="zh-CN"/>
              </w:rPr>
            </w:pPr>
          </w:p>
        </w:tc>
        <w:tc>
          <w:tcPr>
            <w:tcW w:w="2988" w:type="dxa"/>
          </w:tcPr>
          <w:p w14:paraId="0BBB977D">
            <w:pPr>
              <w:bidi w:val="0"/>
              <w:jc w:val="both"/>
              <w:rPr>
                <w:rFonts w:hint="eastAsia" w:ascii="宋体" w:hAnsi="宋体" w:eastAsia="宋体" w:cs="宋体"/>
                <w:color w:val="auto"/>
                <w:highlight w:val="none"/>
                <w:vertAlign w:val="baseline"/>
                <w:lang w:val="en-US" w:eastAsia="zh-CN"/>
              </w:rPr>
            </w:pPr>
          </w:p>
        </w:tc>
        <w:tc>
          <w:tcPr>
            <w:tcW w:w="2988" w:type="dxa"/>
          </w:tcPr>
          <w:p w14:paraId="3AE1461E">
            <w:pPr>
              <w:bidi w:val="0"/>
              <w:jc w:val="both"/>
              <w:rPr>
                <w:rFonts w:hint="eastAsia" w:ascii="宋体" w:hAnsi="宋体" w:eastAsia="宋体" w:cs="宋体"/>
                <w:color w:val="auto"/>
                <w:highlight w:val="none"/>
                <w:vertAlign w:val="baseline"/>
                <w:lang w:val="en-US" w:eastAsia="zh-CN"/>
              </w:rPr>
            </w:pPr>
          </w:p>
        </w:tc>
      </w:tr>
      <w:tr w14:paraId="36D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0C24A9D1">
            <w:pPr>
              <w:bidi w:val="0"/>
              <w:jc w:val="center"/>
              <w:rPr>
                <w:rFonts w:hint="eastAsia" w:ascii="宋体" w:hAnsi="宋体" w:eastAsia="宋体" w:cs="宋体"/>
                <w:color w:val="auto"/>
                <w:highlight w:val="none"/>
                <w:vertAlign w:val="baseline"/>
                <w:lang w:val="en-US" w:eastAsia="zh-CN"/>
              </w:rPr>
            </w:pPr>
          </w:p>
        </w:tc>
        <w:tc>
          <w:tcPr>
            <w:tcW w:w="2988" w:type="dxa"/>
          </w:tcPr>
          <w:p w14:paraId="095BBDBF">
            <w:pPr>
              <w:bidi w:val="0"/>
              <w:jc w:val="both"/>
              <w:rPr>
                <w:rFonts w:hint="eastAsia" w:ascii="宋体" w:hAnsi="宋体" w:eastAsia="宋体" w:cs="宋体"/>
                <w:color w:val="auto"/>
                <w:highlight w:val="none"/>
                <w:vertAlign w:val="baseline"/>
                <w:lang w:val="en-US" w:eastAsia="zh-CN"/>
              </w:rPr>
            </w:pPr>
          </w:p>
        </w:tc>
        <w:tc>
          <w:tcPr>
            <w:tcW w:w="2988" w:type="dxa"/>
          </w:tcPr>
          <w:p w14:paraId="75508DD4">
            <w:pPr>
              <w:bidi w:val="0"/>
              <w:jc w:val="both"/>
              <w:rPr>
                <w:rFonts w:hint="eastAsia" w:ascii="宋体" w:hAnsi="宋体" w:eastAsia="宋体" w:cs="宋体"/>
                <w:color w:val="auto"/>
                <w:highlight w:val="none"/>
                <w:vertAlign w:val="baseline"/>
                <w:lang w:val="en-US" w:eastAsia="zh-CN"/>
              </w:rPr>
            </w:pPr>
          </w:p>
        </w:tc>
      </w:tr>
    </w:tbl>
    <w:p w14:paraId="172CD030">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营业业态中选后不得随意更换（出租方同意除外）。</w:t>
      </w:r>
    </w:p>
    <w:p w14:paraId="2A55463F">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经营业态：不得经营地铁内已授权相关业务（充电宝、自助售货机等业务），不得经营烤肠。</w:t>
      </w:r>
    </w:p>
    <w:p w14:paraId="6467EF1F">
      <w:pPr>
        <w:bidi w:val="0"/>
        <w:ind w:left="0" w:leftChars="0" w:firstLine="420" w:firstLineChars="200"/>
        <w:rPr>
          <w:rFonts w:hint="eastAsia" w:ascii="宋体" w:hAnsi="宋体" w:eastAsia="宋体" w:cs="宋体"/>
          <w:color w:val="auto"/>
          <w:highlight w:val="none"/>
          <w:lang w:val="en-US" w:eastAsia="zh-CN"/>
        </w:rPr>
      </w:pPr>
    </w:p>
    <w:p w14:paraId="499E01C6">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5046D5E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3269A452">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76A83F92">
      <w:pPr>
        <w:jc w:val="center"/>
        <w:outlineLvl w:val="1"/>
        <w:rPr>
          <w:rFonts w:hint="eastAsia" w:ascii="宋体" w:hAnsi="宋体" w:eastAsia="宋体" w:cs="宋体"/>
          <w:b/>
          <w:bCs/>
          <w:color w:val="auto"/>
          <w:sz w:val="32"/>
          <w:szCs w:val="32"/>
          <w:highlight w:val="none"/>
          <w:lang w:val="en-US" w:eastAsia="zh-CN"/>
        </w:rPr>
      </w:pPr>
      <w:bookmarkStart w:id="45" w:name="_Toc10532"/>
      <w:r>
        <w:rPr>
          <w:rFonts w:hint="eastAsia" w:ascii="宋体" w:hAnsi="宋体" w:eastAsia="宋体" w:cs="宋体"/>
          <w:b/>
          <w:bCs/>
          <w:color w:val="auto"/>
          <w:sz w:val="32"/>
          <w:szCs w:val="32"/>
          <w:highlight w:val="none"/>
          <w:lang w:val="en-US" w:eastAsia="zh-CN"/>
        </w:rPr>
        <w:t>五、报价函</w:t>
      </w:r>
      <w:bookmarkEnd w:id="45"/>
    </w:p>
    <w:p w14:paraId="6A7B28D8">
      <w:pPr>
        <w:keepNext w:val="0"/>
        <w:keepLines w:val="0"/>
        <w:widowControl/>
        <w:suppressLineNumbers w:val="0"/>
        <w:jc w:val="center"/>
        <w:rPr>
          <w:rFonts w:hint="eastAsia" w:ascii="宋体" w:hAnsi="宋体" w:eastAsia="宋体" w:cs="宋体"/>
          <w:color w:val="auto"/>
          <w:sz w:val="28"/>
          <w:szCs w:val="28"/>
          <w:highlight w:val="none"/>
        </w:rPr>
      </w:pPr>
    </w:p>
    <w:p w14:paraId="6C50947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3F59ED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cs="宋体"/>
          <w:color w:val="auto"/>
          <w:sz w:val="21"/>
          <w:szCs w:val="21"/>
          <w:highlight w:val="none"/>
          <w:lang w:val="en-US" w:eastAsia="zh-CN"/>
        </w:rPr>
        <w:t>南通轨道交通1号线一期友谊桥站地下附属空间</w:t>
      </w:r>
      <w:r>
        <w:rPr>
          <w:rFonts w:hint="eastAsia" w:ascii="宋体" w:hAnsi="宋体" w:eastAsia="宋体" w:cs="宋体"/>
          <w:color w:val="auto"/>
          <w:sz w:val="21"/>
          <w:szCs w:val="21"/>
          <w:highlight w:val="none"/>
          <w:lang w:val="en-US" w:eastAsia="zh-CN"/>
        </w:rPr>
        <w:t>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1A25D23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30B66C51">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566B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5FA9FD1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6E3F0000">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7ADE77B4">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3E4ADAC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租金报价（元/年）</w:t>
            </w:r>
          </w:p>
        </w:tc>
      </w:tr>
      <w:tr w14:paraId="4AFD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CCEB91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26A9CE70">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4B91084C">
            <w:pPr>
              <w:bidi w:val="0"/>
              <w:jc w:val="center"/>
              <w:rPr>
                <w:rFonts w:hint="eastAsia" w:ascii="宋体" w:hAnsi="宋体" w:eastAsia="宋体" w:cs="宋体"/>
                <w:color w:val="auto"/>
                <w:highlight w:val="none"/>
                <w:vertAlign w:val="baseline"/>
                <w:lang w:val="en-US" w:eastAsia="zh-CN"/>
              </w:rPr>
            </w:pPr>
          </w:p>
        </w:tc>
        <w:tc>
          <w:tcPr>
            <w:tcW w:w="3486" w:type="dxa"/>
          </w:tcPr>
          <w:p w14:paraId="377B720D">
            <w:pPr>
              <w:bidi w:val="0"/>
              <w:jc w:val="center"/>
              <w:rPr>
                <w:rFonts w:hint="eastAsia" w:ascii="宋体" w:hAnsi="宋体" w:eastAsia="宋体" w:cs="宋体"/>
                <w:color w:val="auto"/>
                <w:highlight w:val="none"/>
                <w:vertAlign w:val="baseline"/>
                <w:lang w:val="en-US" w:eastAsia="zh-CN"/>
              </w:rPr>
            </w:pPr>
          </w:p>
        </w:tc>
      </w:tr>
      <w:tr w14:paraId="5E0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B1BF7B6">
            <w:pPr>
              <w:bidi w:val="0"/>
              <w:jc w:val="center"/>
              <w:rPr>
                <w:rFonts w:hint="eastAsia" w:ascii="宋体" w:hAnsi="宋体" w:eastAsia="宋体" w:cs="宋体"/>
                <w:color w:val="auto"/>
                <w:highlight w:val="none"/>
                <w:vertAlign w:val="baseline"/>
                <w:lang w:val="en-US" w:eastAsia="zh-CN"/>
              </w:rPr>
            </w:pPr>
          </w:p>
        </w:tc>
        <w:tc>
          <w:tcPr>
            <w:tcW w:w="1399" w:type="dxa"/>
          </w:tcPr>
          <w:p w14:paraId="0458E942">
            <w:pPr>
              <w:bidi w:val="0"/>
              <w:jc w:val="both"/>
              <w:rPr>
                <w:rFonts w:hint="eastAsia" w:ascii="宋体" w:hAnsi="宋体" w:eastAsia="宋体" w:cs="宋体"/>
                <w:color w:val="auto"/>
                <w:highlight w:val="none"/>
                <w:vertAlign w:val="baseline"/>
                <w:lang w:val="en-US" w:eastAsia="zh-CN"/>
              </w:rPr>
            </w:pPr>
          </w:p>
        </w:tc>
        <w:tc>
          <w:tcPr>
            <w:tcW w:w="2089" w:type="dxa"/>
          </w:tcPr>
          <w:p w14:paraId="6004CDDB">
            <w:pPr>
              <w:bidi w:val="0"/>
              <w:jc w:val="both"/>
              <w:rPr>
                <w:rFonts w:hint="eastAsia" w:ascii="宋体" w:hAnsi="宋体" w:eastAsia="宋体" w:cs="宋体"/>
                <w:color w:val="auto"/>
                <w:highlight w:val="none"/>
                <w:vertAlign w:val="baseline"/>
                <w:lang w:val="en-US" w:eastAsia="zh-CN"/>
              </w:rPr>
            </w:pPr>
          </w:p>
        </w:tc>
        <w:tc>
          <w:tcPr>
            <w:tcW w:w="3486" w:type="dxa"/>
          </w:tcPr>
          <w:p w14:paraId="65AA1985">
            <w:pPr>
              <w:bidi w:val="0"/>
              <w:jc w:val="both"/>
              <w:rPr>
                <w:rFonts w:hint="eastAsia" w:ascii="宋体" w:hAnsi="宋体" w:eastAsia="宋体" w:cs="宋体"/>
                <w:color w:val="auto"/>
                <w:highlight w:val="none"/>
                <w:vertAlign w:val="baseline"/>
                <w:lang w:val="en-US" w:eastAsia="zh-CN"/>
              </w:rPr>
            </w:pPr>
          </w:p>
        </w:tc>
      </w:tr>
      <w:tr w14:paraId="2622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5FBA205">
            <w:pPr>
              <w:bidi w:val="0"/>
              <w:jc w:val="center"/>
              <w:rPr>
                <w:rFonts w:hint="eastAsia" w:ascii="宋体" w:hAnsi="宋体" w:eastAsia="宋体" w:cs="宋体"/>
                <w:color w:val="auto"/>
                <w:highlight w:val="none"/>
                <w:vertAlign w:val="baseline"/>
                <w:lang w:val="en-US" w:eastAsia="zh-CN"/>
              </w:rPr>
            </w:pPr>
          </w:p>
        </w:tc>
        <w:tc>
          <w:tcPr>
            <w:tcW w:w="1399" w:type="dxa"/>
          </w:tcPr>
          <w:p w14:paraId="4A175076">
            <w:pPr>
              <w:bidi w:val="0"/>
              <w:jc w:val="both"/>
              <w:rPr>
                <w:rFonts w:hint="eastAsia" w:ascii="宋体" w:hAnsi="宋体" w:eastAsia="宋体" w:cs="宋体"/>
                <w:color w:val="auto"/>
                <w:highlight w:val="none"/>
                <w:vertAlign w:val="baseline"/>
                <w:lang w:val="en-US" w:eastAsia="zh-CN"/>
              </w:rPr>
            </w:pPr>
          </w:p>
        </w:tc>
        <w:tc>
          <w:tcPr>
            <w:tcW w:w="2089" w:type="dxa"/>
          </w:tcPr>
          <w:p w14:paraId="1F0915FD">
            <w:pPr>
              <w:bidi w:val="0"/>
              <w:jc w:val="both"/>
              <w:rPr>
                <w:rFonts w:hint="eastAsia" w:ascii="宋体" w:hAnsi="宋体" w:eastAsia="宋体" w:cs="宋体"/>
                <w:color w:val="auto"/>
                <w:highlight w:val="none"/>
                <w:vertAlign w:val="baseline"/>
                <w:lang w:val="en-US" w:eastAsia="zh-CN"/>
              </w:rPr>
            </w:pPr>
          </w:p>
        </w:tc>
        <w:tc>
          <w:tcPr>
            <w:tcW w:w="3486" w:type="dxa"/>
          </w:tcPr>
          <w:p w14:paraId="502C93B0">
            <w:pPr>
              <w:bidi w:val="0"/>
              <w:jc w:val="both"/>
              <w:rPr>
                <w:rFonts w:hint="eastAsia" w:ascii="宋体" w:hAnsi="宋体" w:eastAsia="宋体" w:cs="宋体"/>
                <w:color w:val="auto"/>
                <w:highlight w:val="none"/>
                <w:vertAlign w:val="baseline"/>
                <w:lang w:val="en-US" w:eastAsia="zh-CN"/>
              </w:rPr>
            </w:pPr>
          </w:p>
        </w:tc>
      </w:tr>
      <w:tr w14:paraId="0707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4A2EA33">
            <w:pPr>
              <w:bidi w:val="0"/>
              <w:jc w:val="center"/>
              <w:rPr>
                <w:rFonts w:hint="eastAsia" w:ascii="宋体" w:hAnsi="宋体" w:eastAsia="宋体" w:cs="宋体"/>
                <w:color w:val="auto"/>
                <w:highlight w:val="none"/>
                <w:vertAlign w:val="baseline"/>
                <w:lang w:val="en-US" w:eastAsia="zh-CN"/>
              </w:rPr>
            </w:pPr>
          </w:p>
        </w:tc>
        <w:tc>
          <w:tcPr>
            <w:tcW w:w="1399" w:type="dxa"/>
          </w:tcPr>
          <w:p w14:paraId="31DC9D40">
            <w:pPr>
              <w:bidi w:val="0"/>
              <w:jc w:val="both"/>
              <w:rPr>
                <w:rFonts w:hint="eastAsia" w:ascii="宋体" w:hAnsi="宋体" w:eastAsia="宋体" w:cs="宋体"/>
                <w:color w:val="auto"/>
                <w:highlight w:val="none"/>
                <w:vertAlign w:val="baseline"/>
                <w:lang w:val="en-US" w:eastAsia="zh-CN"/>
              </w:rPr>
            </w:pPr>
          </w:p>
        </w:tc>
        <w:tc>
          <w:tcPr>
            <w:tcW w:w="2089" w:type="dxa"/>
          </w:tcPr>
          <w:p w14:paraId="53452755">
            <w:pPr>
              <w:bidi w:val="0"/>
              <w:jc w:val="both"/>
              <w:rPr>
                <w:rFonts w:hint="eastAsia" w:ascii="宋体" w:hAnsi="宋体" w:eastAsia="宋体" w:cs="宋体"/>
                <w:color w:val="auto"/>
                <w:highlight w:val="none"/>
                <w:vertAlign w:val="baseline"/>
                <w:lang w:val="en-US" w:eastAsia="zh-CN"/>
              </w:rPr>
            </w:pPr>
          </w:p>
        </w:tc>
        <w:tc>
          <w:tcPr>
            <w:tcW w:w="3486" w:type="dxa"/>
          </w:tcPr>
          <w:p w14:paraId="3EFE7911">
            <w:pPr>
              <w:bidi w:val="0"/>
              <w:jc w:val="both"/>
              <w:rPr>
                <w:rFonts w:hint="eastAsia" w:ascii="宋体" w:hAnsi="宋体" w:eastAsia="宋体" w:cs="宋体"/>
                <w:color w:val="auto"/>
                <w:highlight w:val="none"/>
                <w:vertAlign w:val="baseline"/>
                <w:lang w:val="en-US" w:eastAsia="zh-CN"/>
              </w:rPr>
            </w:pPr>
          </w:p>
        </w:tc>
      </w:tr>
      <w:tr w14:paraId="5CAC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6201591">
            <w:pPr>
              <w:bidi w:val="0"/>
              <w:jc w:val="center"/>
              <w:rPr>
                <w:rFonts w:hint="eastAsia" w:ascii="宋体" w:hAnsi="宋体" w:eastAsia="宋体" w:cs="宋体"/>
                <w:color w:val="auto"/>
                <w:highlight w:val="none"/>
                <w:vertAlign w:val="baseline"/>
                <w:lang w:val="en-US" w:eastAsia="zh-CN"/>
              </w:rPr>
            </w:pPr>
          </w:p>
        </w:tc>
        <w:tc>
          <w:tcPr>
            <w:tcW w:w="1399" w:type="dxa"/>
          </w:tcPr>
          <w:p w14:paraId="6941FAF3">
            <w:pPr>
              <w:bidi w:val="0"/>
              <w:jc w:val="both"/>
              <w:rPr>
                <w:rFonts w:hint="eastAsia" w:ascii="宋体" w:hAnsi="宋体" w:eastAsia="宋体" w:cs="宋体"/>
                <w:color w:val="auto"/>
                <w:highlight w:val="none"/>
                <w:vertAlign w:val="baseline"/>
                <w:lang w:val="en-US" w:eastAsia="zh-CN"/>
              </w:rPr>
            </w:pPr>
          </w:p>
        </w:tc>
        <w:tc>
          <w:tcPr>
            <w:tcW w:w="2089" w:type="dxa"/>
          </w:tcPr>
          <w:p w14:paraId="2E7245A0">
            <w:pPr>
              <w:bidi w:val="0"/>
              <w:jc w:val="both"/>
              <w:rPr>
                <w:rFonts w:hint="eastAsia" w:ascii="宋体" w:hAnsi="宋体" w:eastAsia="宋体" w:cs="宋体"/>
                <w:color w:val="auto"/>
                <w:highlight w:val="none"/>
                <w:vertAlign w:val="baseline"/>
                <w:lang w:val="en-US" w:eastAsia="zh-CN"/>
              </w:rPr>
            </w:pPr>
          </w:p>
        </w:tc>
        <w:tc>
          <w:tcPr>
            <w:tcW w:w="3486" w:type="dxa"/>
          </w:tcPr>
          <w:p w14:paraId="4FED5B16">
            <w:pPr>
              <w:bidi w:val="0"/>
              <w:jc w:val="both"/>
              <w:rPr>
                <w:rFonts w:hint="eastAsia" w:ascii="宋体" w:hAnsi="宋体" w:eastAsia="宋体" w:cs="宋体"/>
                <w:color w:val="auto"/>
                <w:highlight w:val="none"/>
                <w:vertAlign w:val="baseline"/>
                <w:lang w:val="en-US" w:eastAsia="zh-CN"/>
              </w:rPr>
            </w:pPr>
          </w:p>
        </w:tc>
      </w:tr>
      <w:tr w14:paraId="3F9F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96C4189">
            <w:pPr>
              <w:bidi w:val="0"/>
              <w:jc w:val="center"/>
              <w:rPr>
                <w:rFonts w:hint="eastAsia" w:ascii="宋体" w:hAnsi="宋体" w:eastAsia="宋体" w:cs="宋体"/>
                <w:color w:val="auto"/>
                <w:highlight w:val="none"/>
                <w:vertAlign w:val="baseline"/>
                <w:lang w:val="en-US" w:eastAsia="zh-CN"/>
              </w:rPr>
            </w:pPr>
          </w:p>
        </w:tc>
        <w:tc>
          <w:tcPr>
            <w:tcW w:w="1399" w:type="dxa"/>
          </w:tcPr>
          <w:p w14:paraId="08BF0A4A">
            <w:pPr>
              <w:bidi w:val="0"/>
              <w:jc w:val="both"/>
              <w:rPr>
                <w:rFonts w:hint="eastAsia" w:ascii="宋体" w:hAnsi="宋体" w:eastAsia="宋体" w:cs="宋体"/>
                <w:color w:val="auto"/>
                <w:highlight w:val="none"/>
                <w:vertAlign w:val="baseline"/>
                <w:lang w:val="en-US" w:eastAsia="zh-CN"/>
              </w:rPr>
            </w:pPr>
          </w:p>
        </w:tc>
        <w:tc>
          <w:tcPr>
            <w:tcW w:w="2089" w:type="dxa"/>
          </w:tcPr>
          <w:p w14:paraId="1879AA58">
            <w:pPr>
              <w:bidi w:val="0"/>
              <w:jc w:val="both"/>
              <w:rPr>
                <w:rFonts w:hint="eastAsia" w:ascii="宋体" w:hAnsi="宋体" w:eastAsia="宋体" w:cs="宋体"/>
                <w:color w:val="auto"/>
                <w:highlight w:val="none"/>
                <w:vertAlign w:val="baseline"/>
                <w:lang w:val="en-US" w:eastAsia="zh-CN"/>
              </w:rPr>
            </w:pPr>
          </w:p>
        </w:tc>
        <w:tc>
          <w:tcPr>
            <w:tcW w:w="3486" w:type="dxa"/>
          </w:tcPr>
          <w:p w14:paraId="151B2A63">
            <w:pPr>
              <w:bidi w:val="0"/>
              <w:jc w:val="both"/>
              <w:rPr>
                <w:rFonts w:hint="eastAsia" w:ascii="宋体" w:hAnsi="宋体" w:eastAsia="宋体" w:cs="宋体"/>
                <w:color w:val="auto"/>
                <w:highlight w:val="none"/>
                <w:vertAlign w:val="baseline"/>
                <w:lang w:val="en-US" w:eastAsia="zh-CN"/>
              </w:rPr>
            </w:pPr>
          </w:p>
        </w:tc>
      </w:tr>
      <w:tr w14:paraId="0BEE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4872B24B">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2310EC9E">
            <w:pPr>
              <w:bidi w:val="0"/>
              <w:jc w:val="both"/>
              <w:rPr>
                <w:rFonts w:hint="eastAsia" w:ascii="宋体" w:hAnsi="宋体" w:eastAsia="宋体" w:cs="宋体"/>
                <w:color w:val="auto"/>
                <w:highlight w:val="none"/>
                <w:vertAlign w:val="baseline"/>
                <w:lang w:val="en-US" w:eastAsia="zh-CN"/>
              </w:rPr>
            </w:pPr>
          </w:p>
        </w:tc>
        <w:tc>
          <w:tcPr>
            <w:tcW w:w="2089" w:type="dxa"/>
          </w:tcPr>
          <w:p w14:paraId="442C4C45">
            <w:pPr>
              <w:bidi w:val="0"/>
              <w:jc w:val="both"/>
              <w:rPr>
                <w:rFonts w:hint="eastAsia" w:ascii="宋体" w:hAnsi="宋体" w:eastAsia="宋体" w:cs="宋体"/>
                <w:color w:val="auto"/>
                <w:highlight w:val="none"/>
                <w:vertAlign w:val="baseline"/>
                <w:lang w:val="en-US" w:eastAsia="zh-CN"/>
              </w:rPr>
            </w:pPr>
          </w:p>
        </w:tc>
        <w:tc>
          <w:tcPr>
            <w:tcW w:w="3486" w:type="dxa"/>
          </w:tcPr>
          <w:p w14:paraId="05BEF016">
            <w:pPr>
              <w:bidi w:val="0"/>
              <w:jc w:val="both"/>
              <w:rPr>
                <w:rFonts w:hint="eastAsia" w:ascii="宋体" w:hAnsi="宋体" w:eastAsia="宋体" w:cs="宋体"/>
                <w:color w:val="auto"/>
                <w:highlight w:val="none"/>
                <w:vertAlign w:val="baseline"/>
                <w:lang w:val="en-US" w:eastAsia="zh-CN"/>
              </w:rPr>
            </w:pPr>
          </w:p>
        </w:tc>
      </w:tr>
    </w:tbl>
    <w:p w14:paraId="2AE93EC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0586CA6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C93B9B4">
      <w:pPr>
        <w:bidi w:val="0"/>
        <w:ind w:left="0" w:leftChars="0" w:firstLine="420" w:firstLineChars="200"/>
        <w:rPr>
          <w:rFonts w:hint="eastAsia" w:ascii="宋体" w:hAnsi="宋体" w:eastAsia="宋体" w:cs="宋体"/>
          <w:color w:val="auto"/>
          <w:highlight w:val="none"/>
          <w:lang w:val="en-US" w:eastAsia="zh-CN"/>
        </w:rPr>
      </w:pPr>
    </w:p>
    <w:p w14:paraId="4763005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749450A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5FC24C0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514309DC">
      <w:pPr>
        <w:jc w:val="center"/>
        <w:outlineLvl w:val="1"/>
        <w:rPr>
          <w:rFonts w:hint="eastAsia" w:ascii="宋体" w:hAnsi="宋体" w:eastAsia="宋体" w:cs="宋体"/>
          <w:b/>
          <w:bCs/>
          <w:color w:val="auto"/>
          <w:sz w:val="32"/>
          <w:szCs w:val="32"/>
          <w:highlight w:val="none"/>
          <w:lang w:val="en-US" w:eastAsia="zh-CN"/>
        </w:rPr>
      </w:pPr>
      <w:bookmarkStart w:id="46" w:name="_Toc2117"/>
      <w:r>
        <w:rPr>
          <w:rFonts w:hint="eastAsia" w:ascii="宋体" w:hAnsi="宋体" w:eastAsia="宋体" w:cs="宋体"/>
          <w:b/>
          <w:bCs/>
          <w:color w:val="auto"/>
          <w:sz w:val="32"/>
          <w:szCs w:val="32"/>
          <w:highlight w:val="none"/>
          <w:lang w:val="en-US" w:eastAsia="zh-CN"/>
        </w:rPr>
        <w:t>六、交易保证金</w:t>
      </w:r>
    </w:p>
    <w:p w14:paraId="2B209858">
      <w:pPr>
        <w:keepNext w:val="0"/>
        <w:keepLines w:val="0"/>
        <w:widowControl/>
        <w:suppressLineNumbers w:val="0"/>
        <w:jc w:val="center"/>
        <w:rPr>
          <w:rFonts w:hint="eastAsia" w:ascii="宋体" w:hAnsi="宋体" w:eastAsia="宋体" w:cs="宋体"/>
          <w:color w:val="auto"/>
          <w:sz w:val="28"/>
          <w:szCs w:val="28"/>
          <w:highlight w:val="none"/>
        </w:rPr>
      </w:pPr>
    </w:p>
    <w:p w14:paraId="2C3DA807">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1A36BEE2">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5E3B3B1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86C91C6">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6"/>
    </w:p>
    <w:p w14:paraId="519E509E">
      <w:pPr>
        <w:spacing w:line="440" w:lineRule="exact"/>
        <w:jc w:val="center"/>
        <w:rPr>
          <w:rFonts w:hint="eastAsia" w:ascii="宋体" w:hAnsi="宋体" w:eastAsia="宋体" w:cs="宋体"/>
          <w:b/>
          <w:color w:val="auto"/>
          <w:sz w:val="36"/>
          <w:szCs w:val="36"/>
          <w:highlight w:val="none"/>
        </w:rPr>
      </w:pPr>
    </w:p>
    <w:p w14:paraId="4C86BDB6">
      <w:pPr>
        <w:jc w:val="center"/>
        <w:outlineLvl w:val="1"/>
        <w:rPr>
          <w:rFonts w:hint="eastAsia" w:ascii="宋体" w:hAnsi="宋体" w:eastAsia="宋体" w:cs="宋体"/>
          <w:b/>
          <w:bCs/>
          <w:color w:val="auto"/>
          <w:sz w:val="32"/>
          <w:szCs w:val="32"/>
          <w:highlight w:val="none"/>
          <w:lang w:val="en-US" w:eastAsia="zh-CN"/>
        </w:rPr>
      </w:pPr>
      <w:bookmarkStart w:id="47" w:name="_Toc27754"/>
      <w:r>
        <w:rPr>
          <w:rFonts w:hint="eastAsia" w:ascii="宋体" w:hAnsi="宋体" w:eastAsia="宋体" w:cs="宋体"/>
          <w:b/>
          <w:bCs/>
          <w:color w:val="auto"/>
          <w:sz w:val="32"/>
          <w:szCs w:val="32"/>
          <w:highlight w:val="none"/>
          <w:lang w:val="en-US" w:eastAsia="zh-CN"/>
        </w:rPr>
        <w:t>一、授权委托书</w:t>
      </w:r>
      <w:bookmarkEnd w:id="47"/>
    </w:p>
    <w:p w14:paraId="23DE8411">
      <w:pPr>
        <w:keepNext w:val="0"/>
        <w:keepLines w:val="0"/>
        <w:widowControl/>
        <w:suppressLineNumbers w:val="0"/>
        <w:jc w:val="center"/>
        <w:rPr>
          <w:rFonts w:hint="eastAsia" w:ascii="宋体" w:hAnsi="宋体" w:eastAsia="宋体" w:cs="宋体"/>
          <w:color w:val="auto"/>
          <w:sz w:val="28"/>
          <w:szCs w:val="28"/>
          <w:highlight w:val="none"/>
        </w:rPr>
      </w:pPr>
    </w:p>
    <w:p w14:paraId="1581A17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8957AF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2DF59E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258A7E59">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6A4DD02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29279B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599DDD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6DA9D78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4350467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17267F5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3A5F79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669B6E7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2357F52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2324353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52D2B77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10C5DAF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4229915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081CF0A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1899F73F">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4BD46A5F">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548BDE79">
      <w:pPr>
        <w:jc w:val="center"/>
        <w:outlineLvl w:val="1"/>
        <w:rPr>
          <w:rFonts w:hint="eastAsia" w:ascii="宋体" w:hAnsi="宋体" w:eastAsia="宋体" w:cs="宋体"/>
          <w:b/>
          <w:bCs/>
          <w:color w:val="auto"/>
          <w:sz w:val="32"/>
          <w:szCs w:val="32"/>
          <w:highlight w:val="none"/>
          <w:lang w:val="en-US" w:eastAsia="zh-CN"/>
        </w:rPr>
      </w:pPr>
      <w:bookmarkStart w:id="48" w:name="_Toc24723"/>
      <w:r>
        <w:rPr>
          <w:rFonts w:hint="eastAsia" w:ascii="宋体" w:hAnsi="宋体" w:eastAsia="宋体" w:cs="宋体"/>
          <w:b/>
          <w:bCs/>
          <w:color w:val="auto"/>
          <w:sz w:val="32"/>
          <w:szCs w:val="32"/>
          <w:highlight w:val="none"/>
          <w:lang w:val="en-US" w:eastAsia="zh-CN"/>
        </w:rPr>
        <w:t>二、身份证复印件</w:t>
      </w:r>
      <w:bookmarkEnd w:id="48"/>
    </w:p>
    <w:p w14:paraId="146C00F2">
      <w:pPr>
        <w:rPr>
          <w:rFonts w:hint="eastAsia" w:ascii="宋体" w:hAnsi="宋体" w:eastAsia="宋体" w:cs="宋体"/>
          <w:color w:val="auto"/>
          <w:highlight w:val="none"/>
          <w:lang w:val="en-US" w:eastAsia="zh-CN"/>
        </w:rPr>
      </w:pPr>
    </w:p>
    <w:p w14:paraId="50EFD4B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00A2578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01064B03">
      <w:pPr>
        <w:pStyle w:val="18"/>
        <w:rPr>
          <w:rFonts w:hint="eastAsia" w:ascii="宋体" w:hAnsi="宋体" w:eastAsia="宋体" w:cs="宋体"/>
          <w:color w:val="auto"/>
          <w:highlight w:val="none"/>
          <w:lang w:val="en-US" w:eastAsia="zh-CN"/>
        </w:rPr>
      </w:pPr>
    </w:p>
    <w:p w14:paraId="79C2FD0A">
      <w:pPr>
        <w:pStyle w:val="18"/>
        <w:rPr>
          <w:rFonts w:hint="eastAsia" w:ascii="宋体" w:hAnsi="宋体" w:eastAsia="宋体" w:cs="宋体"/>
          <w:highlight w:val="none"/>
          <w:lang w:val="en-US" w:eastAsia="zh-CN"/>
        </w:rPr>
        <w:sectPr>
          <w:footerReference r:id="rId13" w:type="default"/>
          <w:pgSz w:w="11906" w:h="16838"/>
          <w:pgMar w:top="1440" w:right="1803" w:bottom="1440" w:left="1803" w:header="851" w:footer="992" w:gutter="0"/>
          <w:pgNumType w:fmt="decimal"/>
          <w:cols w:space="0" w:num="1"/>
          <w:rtlGutter w:val="0"/>
          <w:docGrid w:type="lines" w:linePitch="319" w:charSpace="0"/>
        </w:sectPr>
      </w:pPr>
    </w:p>
    <w:p w14:paraId="23838AE3">
      <w:pPr>
        <w:jc w:val="center"/>
        <w:outlineLvl w:val="1"/>
        <w:rPr>
          <w:rFonts w:hint="eastAsia" w:ascii="宋体" w:hAnsi="宋体" w:eastAsia="宋体" w:cs="宋体"/>
          <w:b/>
          <w:bCs/>
          <w:color w:val="auto"/>
          <w:sz w:val="32"/>
          <w:szCs w:val="32"/>
          <w:highlight w:val="none"/>
          <w:lang w:val="en-US" w:eastAsia="zh-CN"/>
        </w:rPr>
      </w:pPr>
      <w:bookmarkStart w:id="49" w:name="_Toc29370"/>
      <w:r>
        <w:rPr>
          <w:rFonts w:hint="eastAsia" w:ascii="宋体" w:hAnsi="宋体" w:eastAsia="宋体" w:cs="宋体"/>
          <w:b/>
          <w:bCs/>
          <w:color w:val="auto"/>
          <w:sz w:val="32"/>
          <w:szCs w:val="32"/>
          <w:highlight w:val="none"/>
          <w:lang w:val="en-US" w:eastAsia="zh-CN"/>
        </w:rPr>
        <w:t>三、承诺书</w:t>
      </w:r>
      <w:bookmarkEnd w:id="49"/>
    </w:p>
    <w:p w14:paraId="5BD3AB2E">
      <w:pPr>
        <w:keepNext w:val="0"/>
        <w:keepLines w:val="0"/>
        <w:widowControl/>
        <w:suppressLineNumbers w:val="0"/>
        <w:jc w:val="center"/>
        <w:rPr>
          <w:rFonts w:hint="eastAsia" w:ascii="宋体" w:hAnsi="宋体" w:eastAsia="宋体" w:cs="宋体"/>
          <w:color w:val="auto"/>
          <w:sz w:val="28"/>
          <w:szCs w:val="28"/>
          <w:highlight w:val="none"/>
        </w:rPr>
      </w:pPr>
    </w:p>
    <w:p w14:paraId="18BF9DA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7BB739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7BB48A1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33D0037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cs="宋体"/>
          <w:color w:val="auto"/>
          <w:sz w:val="21"/>
          <w:szCs w:val="21"/>
          <w:highlight w:val="none"/>
          <w:lang w:val="en-US" w:eastAsia="zh-CN"/>
        </w:rPr>
        <w:t>南通轨道交通1号线一期友谊桥站地下附属空间</w:t>
      </w:r>
      <w:r>
        <w:rPr>
          <w:rFonts w:hint="eastAsia" w:ascii="宋体" w:hAnsi="宋体" w:eastAsia="宋体" w:cs="宋体"/>
          <w:color w:val="auto"/>
          <w:sz w:val="21"/>
          <w:szCs w:val="21"/>
          <w:highlight w:val="none"/>
          <w:lang w:val="en-US" w:eastAsia="zh-CN"/>
        </w:rPr>
        <w:t>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32FB805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3069265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0AB851E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41F8CBB8">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277C3CA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进行任何形式的转租、分租、转让、转借、调换、合作经营或联营，不将</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3DB1D8C9">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 本人承诺已知悉</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交付状态为现状交付，并已自行完成</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现场踏勘，知悉</w:t>
      </w:r>
      <w:r>
        <w:rPr>
          <w:rFonts w:hint="eastAsia" w:ascii="宋体" w:hAnsi="宋体" w:cs="宋体"/>
          <w:color w:val="auto"/>
          <w:kern w:val="0"/>
          <w:sz w:val="21"/>
          <w:szCs w:val="21"/>
          <w:highlight w:val="none"/>
          <w:lang w:val="en-US" w:eastAsia="zh-CN" w:bidi="ar"/>
        </w:rPr>
        <w:t>商铺</w:t>
      </w:r>
      <w:r>
        <w:rPr>
          <w:rFonts w:hint="eastAsia" w:ascii="宋体" w:hAnsi="宋体" w:eastAsia="宋体" w:cs="宋体"/>
          <w:color w:val="auto"/>
          <w:kern w:val="0"/>
          <w:sz w:val="21"/>
          <w:szCs w:val="21"/>
          <w:highlight w:val="none"/>
          <w:lang w:val="en-US" w:eastAsia="zh-CN" w:bidi="ar"/>
        </w:rPr>
        <w:t xml:space="preserve">的供电量、上/下水、排污排烟等情况。 </w:t>
      </w:r>
    </w:p>
    <w:p w14:paraId="14D5AD1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2C30281D">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7B82E24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1AA50F2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382E8962">
      <w:pPr>
        <w:jc w:val="center"/>
        <w:outlineLvl w:val="1"/>
        <w:rPr>
          <w:rFonts w:hint="eastAsia" w:ascii="宋体" w:hAnsi="宋体" w:eastAsia="宋体" w:cs="宋体"/>
          <w:b/>
          <w:bCs/>
          <w:color w:val="auto"/>
          <w:sz w:val="32"/>
          <w:szCs w:val="32"/>
          <w:highlight w:val="none"/>
          <w:lang w:val="en-US" w:eastAsia="zh-CN"/>
        </w:rPr>
      </w:pPr>
      <w:bookmarkStart w:id="50" w:name="_Toc16138"/>
      <w:r>
        <w:rPr>
          <w:rFonts w:hint="eastAsia" w:ascii="宋体" w:hAnsi="宋体" w:eastAsia="宋体" w:cs="宋体"/>
          <w:b/>
          <w:bCs/>
          <w:color w:val="auto"/>
          <w:sz w:val="32"/>
          <w:szCs w:val="32"/>
          <w:highlight w:val="none"/>
          <w:lang w:val="en-US" w:eastAsia="zh-CN"/>
        </w:rPr>
        <w:t>四、经营业态</w:t>
      </w:r>
      <w:bookmarkEnd w:id="50"/>
    </w:p>
    <w:p w14:paraId="3868671E">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5C9DCED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7D782A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cs="宋体"/>
          <w:color w:val="auto"/>
          <w:sz w:val="21"/>
          <w:szCs w:val="21"/>
          <w:highlight w:val="none"/>
          <w:lang w:val="en-US" w:eastAsia="zh-CN"/>
        </w:rPr>
        <w:t>南通轨道交通1号线一期友谊桥站地下附属空间</w:t>
      </w:r>
      <w:r>
        <w:rPr>
          <w:rFonts w:hint="eastAsia" w:ascii="宋体" w:hAnsi="宋体" w:eastAsia="宋体" w:cs="宋体"/>
          <w:color w:val="auto"/>
          <w:sz w:val="21"/>
          <w:szCs w:val="21"/>
          <w:highlight w:val="none"/>
          <w:lang w:val="en-US" w:eastAsia="zh-CN"/>
        </w:rPr>
        <w:t>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8482D2A">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500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EE43AB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5C0EF6CB">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691066AF">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7CD2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1D8FBE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3D1D5482">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7BEC7AEC">
            <w:pPr>
              <w:bidi w:val="0"/>
              <w:jc w:val="center"/>
              <w:rPr>
                <w:rFonts w:hint="eastAsia" w:ascii="宋体" w:hAnsi="宋体" w:eastAsia="宋体" w:cs="宋体"/>
                <w:color w:val="auto"/>
                <w:highlight w:val="none"/>
                <w:vertAlign w:val="baseline"/>
                <w:lang w:val="en-US" w:eastAsia="zh-CN"/>
              </w:rPr>
            </w:pPr>
          </w:p>
        </w:tc>
      </w:tr>
      <w:tr w14:paraId="63B1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64737EF3">
            <w:pPr>
              <w:bidi w:val="0"/>
              <w:jc w:val="center"/>
              <w:rPr>
                <w:rFonts w:hint="eastAsia" w:ascii="宋体" w:hAnsi="宋体" w:eastAsia="宋体" w:cs="宋体"/>
                <w:color w:val="auto"/>
                <w:highlight w:val="none"/>
                <w:vertAlign w:val="baseline"/>
                <w:lang w:val="en-US" w:eastAsia="zh-CN"/>
              </w:rPr>
            </w:pPr>
          </w:p>
        </w:tc>
        <w:tc>
          <w:tcPr>
            <w:tcW w:w="2988" w:type="dxa"/>
          </w:tcPr>
          <w:p w14:paraId="40C07D3D">
            <w:pPr>
              <w:bidi w:val="0"/>
              <w:jc w:val="both"/>
              <w:rPr>
                <w:rFonts w:hint="eastAsia" w:ascii="宋体" w:hAnsi="宋体" w:eastAsia="宋体" w:cs="宋体"/>
                <w:color w:val="auto"/>
                <w:highlight w:val="none"/>
                <w:vertAlign w:val="baseline"/>
                <w:lang w:val="en-US" w:eastAsia="zh-CN"/>
              </w:rPr>
            </w:pPr>
          </w:p>
        </w:tc>
        <w:tc>
          <w:tcPr>
            <w:tcW w:w="2988" w:type="dxa"/>
          </w:tcPr>
          <w:p w14:paraId="5483DE97">
            <w:pPr>
              <w:bidi w:val="0"/>
              <w:jc w:val="both"/>
              <w:rPr>
                <w:rFonts w:hint="eastAsia" w:ascii="宋体" w:hAnsi="宋体" w:eastAsia="宋体" w:cs="宋体"/>
                <w:color w:val="auto"/>
                <w:highlight w:val="none"/>
                <w:vertAlign w:val="baseline"/>
                <w:lang w:val="en-US" w:eastAsia="zh-CN"/>
              </w:rPr>
            </w:pPr>
          </w:p>
        </w:tc>
      </w:tr>
      <w:tr w14:paraId="5385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FE91D61">
            <w:pPr>
              <w:bidi w:val="0"/>
              <w:jc w:val="center"/>
              <w:rPr>
                <w:rFonts w:hint="eastAsia" w:ascii="宋体" w:hAnsi="宋体" w:eastAsia="宋体" w:cs="宋体"/>
                <w:color w:val="auto"/>
                <w:highlight w:val="none"/>
                <w:vertAlign w:val="baseline"/>
                <w:lang w:val="en-US" w:eastAsia="zh-CN"/>
              </w:rPr>
            </w:pPr>
          </w:p>
        </w:tc>
        <w:tc>
          <w:tcPr>
            <w:tcW w:w="2988" w:type="dxa"/>
          </w:tcPr>
          <w:p w14:paraId="277AFECF">
            <w:pPr>
              <w:bidi w:val="0"/>
              <w:jc w:val="both"/>
              <w:rPr>
                <w:rFonts w:hint="eastAsia" w:ascii="宋体" w:hAnsi="宋体" w:eastAsia="宋体" w:cs="宋体"/>
                <w:color w:val="auto"/>
                <w:highlight w:val="none"/>
                <w:vertAlign w:val="baseline"/>
                <w:lang w:val="en-US" w:eastAsia="zh-CN"/>
              </w:rPr>
            </w:pPr>
          </w:p>
        </w:tc>
        <w:tc>
          <w:tcPr>
            <w:tcW w:w="2988" w:type="dxa"/>
          </w:tcPr>
          <w:p w14:paraId="3EA5CBFA">
            <w:pPr>
              <w:bidi w:val="0"/>
              <w:jc w:val="both"/>
              <w:rPr>
                <w:rFonts w:hint="eastAsia" w:ascii="宋体" w:hAnsi="宋体" w:eastAsia="宋体" w:cs="宋体"/>
                <w:color w:val="auto"/>
                <w:highlight w:val="none"/>
                <w:vertAlign w:val="baseline"/>
                <w:lang w:val="en-US" w:eastAsia="zh-CN"/>
              </w:rPr>
            </w:pPr>
          </w:p>
        </w:tc>
      </w:tr>
      <w:tr w14:paraId="257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6182DD40">
            <w:pPr>
              <w:bidi w:val="0"/>
              <w:jc w:val="center"/>
              <w:rPr>
                <w:rFonts w:hint="eastAsia" w:ascii="宋体" w:hAnsi="宋体" w:eastAsia="宋体" w:cs="宋体"/>
                <w:color w:val="auto"/>
                <w:highlight w:val="none"/>
                <w:vertAlign w:val="baseline"/>
                <w:lang w:val="en-US" w:eastAsia="zh-CN"/>
              </w:rPr>
            </w:pPr>
          </w:p>
        </w:tc>
        <w:tc>
          <w:tcPr>
            <w:tcW w:w="2988" w:type="dxa"/>
          </w:tcPr>
          <w:p w14:paraId="3CEA699F">
            <w:pPr>
              <w:bidi w:val="0"/>
              <w:jc w:val="both"/>
              <w:rPr>
                <w:rFonts w:hint="eastAsia" w:ascii="宋体" w:hAnsi="宋体" w:eastAsia="宋体" w:cs="宋体"/>
                <w:color w:val="auto"/>
                <w:highlight w:val="none"/>
                <w:vertAlign w:val="baseline"/>
                <w:lang w:val="en-US" w:eastAsia="zh-CN"/>
              </w:rPr>
            </w:pPr>
          </w:p>
        </w:tc>
        <w:tc>
          <w:tcPr>
            <w:tcW w:w="2988" w:type="dxa"/>
          </w:tcPr>
          <w:p w14:paraId="740CA858">
            <w:pPr>
              <w:bidi w:val="0"/>
              <w:jc w:val="both"/>
              <w:rPr>
                <w:rFonts w:hint="eastAsia" w:ascii="宋体" w:hAnsi="宋体" w:eastAsia="宋体" w:cs="宋体"/>
                <w:color w:val="auto"/>
                <w:highlight w:val="none"/>
                <w:vertAlign w:val="baseline"/>
                <w:lang w:val="en-US" w:eastAsia="zh-CN"/>
              </w:rPr>
            </w:pPr>
          </w:p>
        </w:tc>
      </w:tr>
    </w:tbl>
    <w:p w14:paraId="33C84B9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营业业态中选后不得随意更换（出租方同意除外）。</w:t>
      </w:r>
    </w:p>
    <w:p w14:paraId="2591347A">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经营业态：不得经营地铁内已授权相关业务（充电宝、自助售货机等业务），不得经营烤肠。</w:t>
      </w:r>
    </w:p>
    <w:p w14:paraId="6207DC3B">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017C9D82">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9FAF57F">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17248DD8">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2A5AC8F8">
      <w:pPr>
        <w:jc w:val="center"/>
        <w:outlineLvl w:val="1"/>
        <w:rPr>
          <w:rFonts w:hint="eastAsia" w:ascii="宋体" w:hAnsi="宋体" w:eastAsia="宋体" w:cs="宋体"/>
          <w:b/>
          <w:bCs/>
          <w:color w:val="auto"/>
          <w:sz w:val="32"/>
          <w:szCs w:val="32"/>
          <w:highlight w:val="none"/>
          <w:lang w:val="en-US" w:eastAsia="zh-CN"/>
        </w:rPr>
      </w:pPr>
      <w:bookmarkStart w:id="51" w:name="_Toc9664"/>
      <w:r>
        <w:rPr>
          <w:rFonts w:hint="eastAsia" w:ascii="宋体" w:hAnsi="宋体" w:eastAsia="宋体" w:cs="宋体"/>
          <w:b/>
          <w:bCs/>
          <w:color w:val="auto"/>
          <w:sz w:val="32"/>
          <w:szCs w:val="32"/>
          <w:highlight w:val="none"/>
          <w:lang w:val="en-US" w:eastAsia="zh-CN"/>
        </w:rPr>
        <w:t>五、报价函</w:t>
      </w:r>
      <w:bookmarkEnd w:id="51"/>
    </w:p>
    <w:p w14:paraId="643AB76D">
      <w:pPr>
        <w:keepNext w:val="0"/>
        <w:keepLines w:val="0"/>
        <w:widowControl/>
        <w:suppressLineNumbers w:val="0"/>
        <w:jc w:val="center"/>
        <w:rPr>
          <w:rFonts w:hint="eastAsia" w:ascii="宋体" w:hAnsi="宋体" w:eastAsia="宋体" w:cs="宋体"/>
          <w:color w:val="auto"/>
          <w:sz w:val="28"/>
          <w:szCs w:val="28"/>
          <w:highlight w:val="none"/>
        </w:rPr>
      </w:pPr>
    </w:p>
    <w:p w14:paraId="6A685F20">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D9BAA5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cs="宋体"/>
          <w:color w:val="auto"/>
          <w:sz w:val="21"/>
          <w:szCs w:val="21"/>
          <w:highlight w:val="none"/>
          <w:lang w:val="en-US" w:eastAsia="zh-CN"/>
        </w:rPr>
        <w:t>南通轨道交通1号线一期友谊桥站地下附属空间</w:t>
      </w:r>
      <w:r>
        <w:rPr>
          <w:rFonts w:hint="eastAsia" w:ascii="宋体" w:hAnsi="宋体" w:eastAsia="宋体" w:cs="宋体"/>
          <w:color w:val="auto"/>
          <w:sz w:val="21"/>
          <w:szCs w:val="21"/>
          <w:highlight w:val="none"/>
          <w:lang w:val="en-US" w:eastAsia="zh-CN"/>
        </w:rPr>
        <w:t>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1199F4D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483E4246">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2E1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4568D701">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0036DDB1">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55ADE87D">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1F8698D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租金报价（元/年）</w:t>
            </w:r>
          </w:p>
        </w:tc>
      </w:tr>
      <w:tr w14:paraId="138A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8E5A1A5">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7CFAA9CA">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32EC982B">
            <w:pPr>
              <w:bidi w:val="0"/>
              <w:jc w:val="center"/>
              <w:rPr>
                <w:rFonts w:hint="eastAsia" w:ascii="宋体" w:hAnsi="宋体" w:eastAsia="宋体" w:cs="宋体"/>
                <w:color w:val="auto"/>
                <w:highlight w:val="none"/>
                <w:vertAlign w:val="baseline"/>
                <w:lang w:val="en-US" w:eastAsia="zh-CN"/>
              </w:rPr>
            </w:pPr>
          </w:p>
        </w:tc>
        <w:tc>
          <w:tcPr>
            <w:tcW w:w="3486" w:type="dxa"/>
          </w:tcPr>
          <w:p w14:paraId="1AA7217D">
            <w:pPr>
              <w:bidi w:val="0"/>
              <w:jc w:val="center"/>
              <w:rPr>
                <w:rFonts w:hint="eastAsia" w:ascii="宋体" w:hAnsi="宋体" w:eastAsia="宋体" w:cs="宋体"/>
                <w:color w:val="auto"/>
                <w:highlight w:val="none"/>
                <w:vertAlign w:val="baseline"/>
                <w:lang w:val="en-US" w:eastAsia="zh-CN"/>
              </w:rPr>
            </w:pPr>
          </w:p>
        </w:tc>
      </w:tr>
      <w:tr w14:paraId="5BB6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F76DEF8">
            <w:pPr>
              <w:bidi w:val="0"/>
              <w:jc w:val="center"/>
              <w:rPr>
                <w:rFonts w:hint="eastAsia" w:ascii="宋体" w:hAnsi="宋体" w:eastAsia="宋体" w:cs="宋体"/>
                <w:color w:val="auto"/>
                <w:highlight w:val="none"/>
                <w:vertAlign w:val="baseline"/>
                <w:lang w:val="en-US" w:eastAsia="zh-CN"/>
              </w:rPr>
            </w:pPr>
          </w:p>
        </w:tc>
        <w:tc>
          <w:tcPr>
            <w:tcW w:w="1399" w:type="dxa"/>
          </w:tcPr>
          <w:p w14:paraId="28C639E7">
            <w:pPr>
              <w:bidi w:val="0"/>
              <w:jc w:val="both"/>
              <w:rPr>
                <w:rFonts w:hint="eastAsia" w:ascii="宋体" w:hAnsi="宋体" w:eastAsia="宋体" w:cs="宋体"/>
                <w:color w:val="auto"/>
                <w:highlight w:val="none"/>
                <w:vertAlign w:val="baseline"/>
                <w:lang w:val="en-US" w:eastAsia="zh-CN"/>
              </w:rPr>
            </w:pPr>
          </w:p>
        </w:tc>
        <w:tc>
          <w:tcPr>
            <w:tcW w:w="2089" w:type="dxa"/>
          </w:tcPr>
          <w:p w14:paraId="73E431B6">
            <w:pPr>
              <w:bidi w:val="0"/>
              <w:jc w:val="both"/>
              <w:rPr>
                <w:rFonts w:hint="eastAsia" w:ascii="宋体" w:hAnsi="宋体" w:eastAsia="宋体" w:cs="宋体"/>
                <w:color w:val="auto"/>
                <w:highlight w:val="none"/>
                <w:vertAlign w:val="baseline"/>
                <w:lang w:val="en-US" w:eastAsia="zh-CN"/>
              </w:rPr>
            </w:pPr>
          </w:p>
        </w:tc>
        <w:tc>
          <w:tcPr>
            <w:tcW w:w="3486" w:type="dxa"/>
          </w:tcPr>
          <w:p w14:paraId="53874CC1">
            <w:pPr>
              <w:bidi w:val="0"/>
              <w:jc w:val="both"/>
              <w:rPr>
                <w:rFonts w:hint="eastAsia" w:ascii="宋体" w:hAnsi="宋体" w:eastAsia="宋体" w:cs="宋体"/>
                <w:color w:val="auto"/>
                <w:highlight w:val="none"/>
                <w:vertAlign w:val="baseline"/>
                <w:lang w:val="en-US" w:eastAsia="zh-CN"/>
              </w:rPr>
            </w:pPr>
          </w:p>
        </w:tc>
      </w:tr>
      <w:tr w14:paraId="4F72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BA26FBC">
            <w:pPr>
              <w:bidi w:val="0"/>
              <w:jc w:val="center"/>
              <w:rPr>
                <w:rFonts w:hint="eastAsia" w:ascii="宋体" w:hAnsi="宋体" w:eastAsia="宋体" w:cs="宋体"/>
                <w:color w:val="auto"/>
                <w:highlight w:val="none"/>
                <w:vertAlign w:val="baseline"/>
                <w:lang w:val="en-US" w:eastAsia="zh-CN"/>
              </w:rPr>
            </w:pPr>
          </w:p>
        </w:tc>
        <w:tc>
          <w:tcPr>
            <w:tcW w:w="1399" w:type="dxa"/>
          </w:tcPr>
          <w:p w14:paraId="05F9B960">
            <w:pPr>
              <w:bidi w:val="0"/>
              <w:jc w:val="both"/>
              <w:rPr>
                <w:rFonts w:hint="eastAsia" w:ascii="宋体" w:hAnsi="宋体" w:eastAsia="宋体" w:cs="宋体"/>
                <w:color w:val="auto"/>
                <w:highlight w:val="none"/>
                <w:vertAlign w:val="baseline"/>
                <w:lang w:val="en-US" w:eastAsia="zh-CN"/>
              </w:rPr>
            </w:pPr>
          </w:p>
        </w:tc>
        <w:tc>
          <w:tcPr>
            <w:tcW w:w="2089" w:type="dxa"/>
          </w:tcPr>
          <w:p w14:paraId="045537E7">
            <w:pPr>
              <w:bidi w:val="0"/>
              <w:jc w:val="both"/>
              <w:rPr>
                <w:rFonts w:hint="eastAsia" w:ascii="宋体" w:hAnsi="宋体" w:eastAsia="宋体" w:cs="宋体"/>
                <w:color w:val="auto"/>
                <w:highlight w:val="none"/>
                <w:vertAlign w:val="baseline"/>
                <w:lang w:val="en-US" w:eastAsia="zh-CN"/>
              </w:rPr>
            </w:pPr>
          </w:p>
        </w:tc>
        <w:tc>
          <w:tcPr>
            <w:tcW w:w="3486" w:type="dxa"/>
          </w:tcPr>
          <w:p w14:paraId="40AF33DF">
            <w:pPr>
              <w:bidi w:val="0"/>
              <w:jc w:val="both"/>
              <w:rPr>
                <w:rFonts w:hint="eastAsia" w:ascii="宋体" w:hAnsi="宋体" w:eastAsia="宋体" w:cs="宋体"/>
                <w:color w:val="auto"/>
                <w:highlight w:val="none"/>
                <w:vertAlign w:val="baseline"/>
                <w:lang w:val="en-US" w:eastAsia="zh-CN"/>
              </w:rPr>
            </w:pPr>
          </w:p>
        </w:tc>
      </w:tr>
      <w:tr w14:paraId="13B8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C17280C">
            <w:pPr>
              <w:bidi w:val="0"/>
              <w:jc w:val="center"/>
              <w:rPr>
                <w:rFonts w:hint="eastAsia" w:ascii="宋体" w:hAnsi="宋体" w:eastAsia="宋体" w:cs="宋体"/>
                <w:color w:val="auto"/>
                <w:highlight w:val="none"/>
                <w:vertAlign w:val="baseline"/>
                <w:lang w:val="en-US" w:eastAsia="zh-CN"/>
              </w:rPr>
            </w:pPr>
          </w:p>
        </w:tc>
        <w:tc>
          <w:tcPr>
            <w:tcW w:w="1399" w:type="dxa"/>
          </w:tcPr>
          <w:p w14:paraId="041900A5">
            <w:pPr>
              <w:bidi w:val="0"/>
              <w:jc w:val="both"/>
              <w:rPr>
                <w:rFonts w:hint="eastAsia" w:ascii="宋体" w:hAnsi="宋体" w:eastAsia="宋体" w:cs="宋体"/>
                <w:color w:val="auto"/>
                <w:highlight w:val="none"/>
                <w:vertAlign w:val="baseline"/>
                <w:lang w:val="en-US" w:eastAsia="zh-CN"/>
              </w:rPr>
            </w:pPr>
          </w:p>
        </w:tc>
        <w:tc>
          <w:tcPr>
            <w:tcW w:w="2089" w:type="dxa"/>
          </w:tcPr>
          <w:p w14:paraId="34426C63">
            <w:pPr>
              <w:bidi w:val="0"/>
              <w:jc w:val="both"/>
              <w:rPr>
                <w:rFonts w:hint="eastAsia" w:ascii="宋体" w:hAnsi="宋体" w:eastAsia="宋体" w:cs="宋体"/>
                <w:color w:val="auto"/>
                <w:highlight w:val="none"/>
                <w:vertAlign w:val="baseline"/>
                <w:lang w:val="en-US" w:eastAsia="zh-CN"/>
              </w:rPr>
            </w:pPr>
          </w:p>
        </w:tc>
        <w:tc>
          <w:tcPr>
            <w:tcW w:w="3486" w:type="dxa"/>
          </w:tcPr>
          <w:p w14:paraId="27255EDA">
            <w:pPr>
              <w:bidi w:val="0"/>
              <w:jc w:val="both"/>
              <w:rPr>
                <w:rFonts w:hint="eastAsia" w:ascii="宋体" w:hAnsi="宋体" w:eastAsia="宋体" w:cs="宋体"/>
                <w:color w:val="auto"/>
                <w:highlight w:val="none"/>
                <w:vertAlign w:val="baseline"/>
                <w:lang w:val="en-US" w:eastAsia="zh-CN"/>
              </w:rPr>
            </w:pPr>
          </w:p>
        </w:tc>
      </w:tr>
      <w:tr w14:paraId="1B42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933E431">
            <w:pPr>
              <w:bidi w:val="0"/>
              <w:jc w:val="center"/>
              <w:rPr>
                <w:rFonts w:hint="eastAsia" w:ascii="宋体" w:hAnsi="宋体" w:eastAsia="宋体" w:cs="宋体"/>
                <w:color w:val="auto"/>
                <w:highlight w:val="none"/>
                <w:vertAlign w:val="baseline"/>
                <w:lang w:val="en-US" w:eastAsia="zh-CN"/>
              </w:rPr>
            </w:pPr>
          </w:p>
        </w:tc>
        <w:tc>
          <w:tcPr>
            <w:tcW w:w="1399" w:type="dxa"/>
          </w:tcPr>
          <w:p w14:paraId="011CED80">
            <w:pPr>
              <w:bidi w:val="0"/>
              <w:jc w:val="both"/>
              <w:rPr>
                <w:rFonts w:hint="eastAsia" w:ascii="宋体" w:hAnsi="宋体" w:eastAsia="宋体" w:cs="宋体"/>
                <w:color w:val="auto"/>
                <w:highlight w:val="none"/>
                <w:vertAlign w:val="baseline"/>
                <w:lang w:val="en-US" w:eastAsia="zh-CN"/>
              </w:rPr>
            </w:pPr>
          </w:p>
        </w:tc>
        <w:tc>
          <w:tcPr>
            <w:tcW w:w="2089" w:type="dxa"/>
          </w:tcPr>
          <w:p w14:paraId="745E264A">
            <w:pPr>
              <w:bidi w:val="0"/>
              <w:jc w:val="both"/>
              <w:rPr>
                <w:rFonts w:hint="eastAsia" w:ascii="宋体" w:hAnsi="宋体" w:eastAsia="宋体" w:cs="宋体"/>
                <w:color w:val="auto"/>
                <w:highlight w:val="none"/>
                <w:vertAlign w:val="baseline"/>
                <w:lang w:val="en-US" w:eastAsia="zh-CN"/>
              </w:rPr>
            </w:pPr>
          </w:p>
        </w:tc>
        <w:tc>
          <w:tcPr>
            <w:tcW w:w="3486" w:type="dxa"/>
          </w:tcPr>
          <w:p w14:paraId="0D227248">
            <w:pPr>
              <w:bidi w:val="0"/>
              <w:jc w:val="both"/>
              <w:rPr>
                <w:rFonts w:hint="eastAsia" w:ascii="宋体" w:hAnsi="宋体" w:eastAsia="宋体" w:cs="宋体"/>
                <w:color w:val="auto"/>
                <w:highlight w:val="none"/>
                <w:vertAlign w:val="baseline"/>
                <w:lang w:val="en-US" w:eastAsia="zh-CN"/>
              </w:rPr>
            </w:pPr>
          </w:p>
        </w:tc>
      </w:tr>
      <w:tr w14:paraId="01E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B448709">
            <w:pPr>
              <w:bidi w:val="0"/>
              <w:jc w:val="center"/>
              <w:rPr>
                <w:rFonts w:hint="eastAsia" w:ascii="宋体" w:hAnsi="宋体" w:eastAsia="宋体" w:cs="宋体"/>
                <w:color w:val="auto"/>
                <w:highlight w:val="none"/>
                <w:vertAlign w:val="baseline"/>
                <w:lang w:val="en-US" w:eastAsia="zh-CN"/>
              </w:rPr>
            </w:pPr>
          </w:p>
        </w:tc>
        <w:tc>
          <w:tcPr>
            <w:tcW w:w="1399" w:type="dxa"/>
          </w:tcPr>
          <w:p w14:paraId="45BF2D1A">
            <w:pPr>
              <w:bidi w:val="0"/>
              <w:jc w:val="both"/>
              <w:rPr>
                <w:rFonts w:hint="eastAsia" w:ascii="宋体" w:hAnsi="宋体" w:eastAsia="宋体" w:cs="宋体"/>
                <w:color w:val="auto"/>
                <w:highlight w:val="none"/>
                <w:vertAlign w:val="baseline"/>
                <w:lang w:val="en-US" w:eastAsia="zh-CN"/>
              </w:rPr>
            </w:pPr>
          </w:p>
        </w:tc>
        <w:tc>
          <w:tcPr>
            <w:tcW w:w="2089" w:type="dxa"/>
          </w:tcPr>
          <w:p w14:paraId="3BDDB2D0">
            <w:pPr>
              <w:bidi w:val="0"/>
              <w:jc w:val="both"/>
              <w:rPr>
                <w:rFonts w:hint="eastAsia" w:ascii="宋体" w:hAnsi="宋体" w:eastAsia="宋体" w:cs="宋体"/>
                <w:color w:val="auto"/>
                <w:highlight w:val="none"/>
                <w:vertAlign w:val="baseline"/>
                <w:lang w:val="en-US" w:eastAsia="zh-CN"/>
              </w:rPr>
            </w:pPr>
          </w:p>
        </w:tc>
        <w:tc>
          <w:tcPr>
            <w:tcW w:w="3486" w:type="dxa"/>
          </w:tcPr>
          <w:p w14:paraId="3EF16EB5">
            <w:pPr>
              <w:bidi w:val="0"/>
              <w:jc w:val="both"/>
              <w:rPr>
                <w:rFonts w:hint="eastAsia" w:ascii="宋体" w:hAnsi="宋体" w:eastAsia="宋体" w:cs="宋体"/>
                <w:color w:val="auto"/>
                <w:highlight w:val="none"/>
                <w:vertAlign w:val="baseline"/>
                <w:lang w:val="en-US" w:eastAsia="zh-CN"/>
              </w:rPr>
            </w:pPr>
          </w:p>
        </w:tc>
      </w:tr>
      <w:tr w14:paraId="048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7EC32CD4">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586D6C01">
            <w:pPr>
              <w:bidi w:val="0"/>
              <w:jc w:val="both"/>
              <w:rPr>
                <w:rFonts w:hint="eastAsia" w:ascii="宋体" w:hAnsi="宋体" w:eastAsia="宋体" w:cs="宋体"/>
                <w:color w:val="auto"/>
                <w:highlight w:val="none"/>
                <w:vertAlign w:val="baseline"/>
                <w:lang w:val="en-US" w:eastAsia="zh-CN"/>
              </w:rPr>
            </w:pPr>
          </w:p>
        </w:tc>
        <w:tc>
          <w:tcPr>
            <w:tcW w:w="2089" w:type="dxa"/>
          </w:tcPr>
          <w:p w14:paraId="6F2DADFF">
            <w:pPr>
              <w:bidi w:val="0"/>
              <w:jc w:val="both"/>
              <w:rPr>
                <w:rFonts w:hint="eastAsia" w:ascii="宋体" w:hAnsi="宋体" w:eastAsia="宋体" w:cs="宋体"/>
                <w:color w:val="auto"/>
                <w:highlight w:val="none"/>
                <w:vertAlign w:val="baseline"/>
                <w:lang w:val="en-US" w:eastAsia="zh-CN"/>
              </w:rPr>
            </w:pPr>
          </w:p>
        </w:tc>
        <w:tc>
          <w:tcPr>
            <w:tcW w:w="3486" w:type="dxa"/>
          </w:tcPr>
          <w:p w14:paraId="143BED21">
            <w:pPr>
              <w:bidi w:val="0"/>
              <w:jc w:val="both"/>
              <w:rPr>
                <w:rFonts w:hint="eastAsia" w:ascii="宋体" w:hAnsi="宋体" w:eastAsia="宋体" w:cs="宋体"/>
                <w:color w:val="auto"/>
                <w:highlight w:val="none"/>
                <w:vertAlign w:val="baseline"/>
                <w:lang w:val="en-US" w:eastAsia="zh-CN"/>
              </w:rPr>
            </w:pPr>
          </w:p>
        </w:tc>
      </w:tr>
    </w:tbl>
    <w:p w14:paraId="0C63B58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5CE1DB3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2ACC1D77">
      <w:pPr>
        <w:bidi w:val="0"/>
        <w:ind w:left="0" w:leftChars="0" w:firstLine="420" w:firstLineChars="200"/>
        <w:rPr>
          <w:rFonts w:hint="eastAsia" w:ascii="宋体" w:hAnsi="宋体" w:eastAsia="宋体" w:cs="宋体"/>
          <w:color w:val="auto"/>
          <w:highlight w:val="none"/>
          <w:lang w:val="en-US" w:eastAsia="zh-CN"/>
        </w:rPr>
      </w:pPr>
    </w:p>
    <w:p w14:paraId="5C197B9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68C6345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158AC8B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3F1E789">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6A8CEC78">
      <w:pPr>
        <w:keepNext w:val="0"/>
        <w:keepLines w:val="0"/>
        <w:widowControl/>
        <w:suppressLineNumbers w:val="0"/>
        <w:jc w:val="center"/>
        <w:rPr>
          <w:rFonts w:hint="eastAsia" w:ascii="宋体" w:hAnsi="宋体" w:eastAsia="宋体" w:cs="宋体"/>
          <w:color w:val="auto"/>
          <w:sz w:val="28"/>
          <w:szCs w:val="28"/>
          <w:highlight w:val="none"/>
        </w:rPr>
      </w:pPr>
    </w:p>
    <w:p w14:paraId="09934307">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42E9DB3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1882D3EA">
      <w:pPr>
        <w:pStyle w:val="18"/>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C7583E-45F5-449E-A2C3-BF8D1A980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87C5AD-7C12-45A3-B30F-ABFE1BD5EFF1}"/>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29D7F7E-F708-4F69-B8C5-3D2CA5C077AA}"/>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4" w:fontKey="{174B56B5-1E17-4869-B385-3BF1EA3A65C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DE5F">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026F">
    <w:pPr>
      <w:pStyle w:val="10"/>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8F2A">
    <w:pPr>
      <w:pStyle w:val="10"/>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5A09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7C5A09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5AE7">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8F5A2">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D8F5A2">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DA3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CC86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ECC86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B7E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A6CD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A4A6CD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729E">
    <w:pPr>
      <w:pStyle w:val="11"/>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A6D2">
    <w:pPr>
      <w:pStyle w:val="11"/>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EBC30">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08F12342">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7861"/>
    <w:multiLevelType w:val="singleLevel"/>
    <w:tmpl w:val="9CAD7861"/>
    <w:lvl w:ilvl="0" w:tentative="0">
      <w:start w:val="1"/>
      <w:numFmt w:val="decimal"/>
      <w:lvlText w:val="(%1)"/>
      <w:lvlJc w:val="left"/>
      <w:pPr>
        <w:ind w:left="425" w:hanging="425"/>
      </w:pPr>
      <w:rPr>
        <w:rFonts w:hint="default"/>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DEC8FD88"/>
    <w:multiLevelType w:val="singleLevel"/>
    <w:tmpl w:val="DEC8FD88"/>
    <w:lvl w:ilvl="0" w:tentative="0">
      <w:start w:val="8"/>
      <w:numFmt w:val="chineseCounting"/>
      <w:suff w:val="space"/>
      <w:lvlText w:val="第%1章"/>
      <w:lvlJc w:val="left"/>
      <w:rPr>
        <w:rFonts w:hint="eastAsia"/>
      </w:rPr>
    </w:lvl>
  </w:abstractNum>
  <w:abstractNum w:abstractNumId="6">
    <w:nsid w:val="F1B9FFFF"/>
    <w:multiLevelType w:val="singleLevel"/>
    <w:tmpl w:val="F1B9FFFF"/>
    <w:lvl w:ilvl="0" w:tentative="0">
      <w:start w:val="1"/>
      <w:numFmt w:val="decimal"/>
      <w:suff w:val="space"/>
      <w:lvlText w:val="%1."/>
      <w:lvlJc w:val="left"/>
    </w:lvl>
  </w:abstractNum>
  <w:abstractNum w:abstractNumId="7">
    <w:nsid w:val="03AAB2C9"/>
    <w:multiLevelType w:val="singleLevel"/>
    <w:tmpl w:val="03AAB2C9"/>
    <w:lvl w:ilvl="0" w:tentative="0">
      <w:start w:val="9"/>
      <w:numFmt w:val="chineseCounting"/>
      <w:suff w:val="space"/>
      <w:lvlText w:val="第%1条"/>
      <w:lvlJc w:val="left"/>
      <w:rPr>
        <w:rFonts w:hint="eastAsia"/>
        <w:b/>
        <w:bCs/>
      </w:rPr>
    </w:lvl>
  </w:abstractNum>
  <w:abstractNum w:abstractNumId="8">
    <w:nsid w:val="130789DA"/>
    <w:multiLevelType w:val="singleLevel"/>
    <w:tmpl w:val="130789DA"/>
    <w:lvl w:ilvl="0" w:tentative="0">
      <w:start w:val="12"/>
      <w:numFmt w:val="chineseCounting"/>
      <w:suff w:val="space"/>
      <w:lvlText w:val="第%1章"/>
      <w:lvlJc w:val="left"/>
      <w:rPr>
        <w:rFonts w:hint="eastAsia"/>
      </w:rPr>
    </w:lvl>
  </w:abstractNum>
  <w:abstractNum w:abstractNumId="9">
    <w:nsid w:val="265A1571"/>
    <w:multiLevelType w:val="singleLevel"/>
    <w:tmpl w:val="265A1571"/>
    <w:lvl w:ilvl="0" w:tentative="0">
      <w:start w:val="1"/>
      <w:numFmt w:val="decimal"/>
      <w:lvlText w:val="%1."/>
      <w:lvlJc w:val="left"/>
      <w:pPr>
        <w:ind w:left="425" w:hanging="425"/>
      </w:pPr>
      <w:rPr>
        <w:rFonts w:hint="default"/>
      </w:rPr>
    </w:lvl>
  </w:abstractNum>
  <w:abstractNum w:abstractNumId="10">
    <w:nsid w:val="4954CB11"/>
    <w:multiLevelType w:val="singleLevel"/>
    <w:tmpl w:val="4954CB11"/>
    <w:lvl w:ilvl="0" w:tentative="0">
      <w:start w:val="1"/>
      <w:numFmt w:val="decimal"/>
      <w:lvlText w:val="(%1)"/>
      <w:lvlJc w:val="left"/>
      <w:pPr>
        <w:ind w:left="425" w:hanging="425"/>
      </w:pPr>
      <w:rPr>
        <w:rFonts w:hint="default"/>
      </w:rPr>
    </w:lvl>
  </w:abstractNum>
  <w:abstractNum w:abstractNumId="11">
    <w:nsid w:val="5500E3D8"/>
    <w:multiLevelType w:val="singleLevel"/>
    <w:tmpl w:val="5500E3D8"/>
    <w:lvl w:ilvl="0" w:tentative="0">
      <w:start w:val="1"/>
      <w:numFmt w:val="chineseCounting"/>
      <w:suff w:val="nothing"/>
      <w:lvlText w:val="%1、"/>
      <w:lvlJc w:val="left"/>
      <w:pPr>
        <w:ind w:left="0" w:firstLine="420"/>
      </w:pPr>
      <w:rPr>
        <w:rFonts w:hint="eastAsia"/>
      </w:rPr>
    </w:lvl>
  </w:abstractNum>
  <w:num w:numId="1">
    <w:abstractNumId w:val="6"/>
  </w:num>
  <w:num w:numId="2">
    <w:abstractNumId w:val="7"/>
  </w:num>
  <w:num w:numId="3">
    <w:abstractNumId w:val="5"/>
  </w:num>
  <w:num w:numId="4">
    <w:abstractNumId w:val="8"/>
  </w:num>
  <w:num w:numId="5">
    <w:abstractNumId w:val="10"/>
  </w:num>
  <w:num w:numId="6">
    <w:abstractNumId w:val="0"/>
  </w:num>
  <w:num w:numId="7">
    <w:abstractNumId w:val="11"/>
  </w:num>
  <w:num w:numId="8">
    <w:abstractNumId w:val="2"/>
  </w:num>
  <w:num w:numId="9">
    <w:abstractNumId w:val="4"/>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2D7F8E"/>
    <w:rsid w:val="00357EAC"/>
    <w:rsid w:val="004161EF"/>
    <w:rsid w:val="007A51B4"/>
    <w:rsid w:val="00CA1485"/>
    <w:rsid w:val="00CF317D"/>
    <w:rsid w:val="00EA285D"/>
    <w:rsid w:val="00F9257D"/>
    <w:rsid w:val="010121B4"/>
    <w:rsid w:val="010334B8"/>
    <w:rsid w:val="0109531D"/>
    <w:rsid w:val="01136DED"/>
    <w:rsid w:val="01641E30"/>
    <w:rsid w:val="016E1CBE"/>
    <w:rsid w:val="01795746"/>
    <w:rsid w:val="01AA7D1B"/>
    <w:rsid w:val="01E50D53"/>
    <w:rsid w:val="01E7328E"/>
    <w:rsid w:val="02153485"/>
    <w:rsid w:val="022C5CCC"/>
    <w:rsid w:val="023B0973"/>
    <w:rsid w:val="02480252"/>
    <w:rsid w:val="024C31F1"/>
    <w:rsid w:val="024C492F"/>
    <w:rsid w:val="026305F6"/>
    <w:rsid w:val="026B1259"/>
    <w:rsid w:val="0273635F"/>
    <w:rsid w:val="02740C51"/>
    <w:rsid w:val="02836E2C"/>
    <w:rsid w:val="02900CBF"/>
    <w:rsid w:val="02D23086"/>
    <w:rsid w:val="02FB1542"/>
    <w:rsid w:val="030805AB"/>
    <w:rsid w:val="03117BB8"/>
    <w:rsid w:val="0318530E"/>
    <w:rsid w:val="03630182"/>
    <w:rsid w:val="036F6B27"/>
    <w:rsid w:val="038A570F"/>
    <w:rsid w:val="039713C7"/>
    <w:rsid w:val="03A965F3"/>
    <w:rsid w:val="03BE7AAE"/>
    <w:rsid w:val="03E85332"/>
    <w:rsid w:val="03EB3968"/>
    <w:rsid w:val="03F963E6"/>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6C66BB1"/>
    <w:rsid w:val="07124399"/>
    <w:rsid w:val="0714685F"/>
    <w:rsid w:val="07165338"/>
    <w:rsid w:val="07292279"/>
    <w:rsid w:val="072F1F7F"/>
    <w:rsid w:val="0739074D"/>
    <w:rsid w:val="077E37DC"/>
    <w:rsid w:val="07927789"/>
    <w:rsid w:val="07A44317"/>
    <w:rsid w:val="07CD1D1A"/>
    <w:rsid w:val="07CD79EE"/>
    <w:rsid w:val="07DE09F6"/>
    <w:rsid w:val="07E7749A"/>
    <w:rsid w:val="080918FE"/>
    <w:rsid w:val="083A66C8"/>
    <w:rsid w:val="08406CE4"/>
    <w:rsid w:val="086622CE"/>
    <w:rsid w:val="0874698D"/>
    <w:rsid w:val="087B2EE5"/>
    <w:rsid w:val="08A47272"/>
    <w:rsid w:val="08B77429"/>
    <w:rsid w:val="08D12ACB"/>
    <w:rsid w:val="08E76EAE"/>
    <w:rsid w:val="08FD0DEE"/>
    <w:rsid w:val="09025EC2"/>
    <w:rsid w:val="090B10A0"/>
    <w:rsid w:val="091034BB"/>
    <w:rsid w:val="09150170"/>
    <w:rsid w:val="091A65C5"/>
    <w:rsid w:val="091E3C1E"/>
    <w:rsid w:val="09247DCC"/>
    <w:rsid w:val="09267C87"/>
    <w:rsid w:val="094840A2"/>
    <w:rsid w:val="094871EF"/>
    <w:rsid w:val="095C18FB"/>
    <w:rsid w:val="09A25560"/>
    <w:rsid w:val="09CD54A7"/>
    <w:rsid w:val="09CF47C3"/>
    <w:rsid w:val="09D9119E"/>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786F20"/>
    <w:rsid w:val="0DC1331A"/>
    <w:rsid w:val="0E2A646C"/>
    <w:rsid w:val="0E2F75DE"/>
    <w:rsid w:val="0E3D3800"/>
    <w:rsid w:val="0E4868F2"/>
    <w:rsid w:val="0E5D054D"/>
    <w:rsid w:val="0EA559D4"/>
    <w:rsid w:val="0EA91053"/>
    <w:rsid w:val="0EED7891"/>
    <w:rsid w:val="0EFC308E"/>
    <w:rsid w:val="0F427347"/>
    <w:rsid w:val="0F4A0448"/>
    <w:rsid w:val="0F582B65"/>
    <w:rsid w:val="0F5C08A7"/>
    <w:rsid w:val="0F870082"/>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3F17AA5"/>
    <w:rsid w:val="14447B5C"/>
    <w:rsid w:val="144E2CEA"/>
    <w:rsid w:val="145C6C53"/>
    <w:rsid w:val="14711346"/>
    <w:rsid w:val="14902DA1"/>
    <w:rsid w:val="14990ECA"/>
    <w:rsid w:val="149C04EF"/>
    <w:rsid w:val="15022873"/>
    <w:rsid w:val="1538020A"/>
    <w:rsid w:val="15392994"/>
    <w:rsid w:val="153C6A85"/>
    <w:rsid w:val="15597637"/>
    <w:rsid w:val="157306F8"/>
    <w:rsid w:val="157733D6"/>
    <w:rsid w:val="159C3E2E"/>
    <w:rsid w:val="15A40262"/>
    <w:rsid w:val="15D31197"/>
    <w:rsid w:val="15D46CBD"/>
    <w:rsid w:val="15F15AC1"/>
    <w:rsid w:val="15F7286A"/>
    <w:rsid w:val="163B7B5C"/>
    <w:rsid w:val="16936993"/>
    <w:rsid w:val="16A21A3D"/>
    <w:rsid w:val="16AB2114"/>
    <w:rsid w:val="16FB6BF7"/>
    <w:rsid w:val="171C4DC0"/>
    <w:rsid w:val="173B5246"/>
    <w:rsid w:val="173D0101"/>
    <w:rsid w:val="1749181B"/>
    <w:rsid w:val="1757048F"/>
    <w:rsid w:val="17582680"/>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3B3606"/>
    <w:rsid w:val="1A457E1B"/>
    <w:rsid w:val="1A485F02"/>
    <w:rsid w:val="1A5B5BFF"/>
    <w:rsid w:val="1A8C5DB8"/>
    <w:rsid w:val="1AB86BAD"/>
    <w:rsid w:val="1AE87493"/>
    <w:rsid w:val="1B0167A6"/>
    <w:rsid w:val="1B0D514B"/>
    <w:rsid w:val="1B124510"/>
    <w:rsid w:val="1B2129A5"/>
    <w:rsid w:val="1B3B0954"/>
    <w:rsid w:val="1BA614D5"/>
    <w:rsid w:val="1BAD48DC"/>
    <w:rsid w:val="1BC6433B"/>
    <w:rsid w:val="1C0A31BC"/>
    <w:rsid w:val="1C0B16B2"/>
    <w:rsid w:val="1C3B0046"/>
    <w:rsid w:val="1C42354D"/>
    <w:rsid w:val="1C4C606B"/>
    <w:rsid w:val="1C5F1FCC"/>
    <w:rsid w:val="1C6C3216"/>
    <w:rsid w:val="1C7865F4"/>
    <w:rsid w:val="1C7D599E"/>
    <w:rsid w:val="1CA53B30"/>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6131E6"/>
    <w:rsid w:val="1E7B1416"/>
    <w:rsid w:val="1EE90004"/>
    <w:rsid w:val="1EF14D5D"/>
    <w:rsid w:val="1EF71E01"/>
    <w:rsid w:val="1F226FF4"/>
    <w:rsid w:val="1F462AF7"/>
    <w:rsid w:val="1FB22FA9"/>
    <w:rsid w:val="1FF97A4C"/>
    <w:rsid w:val="20126D60"/>
    <w:rsid w:val="202A22FB"/>
    <w:rsid w:val="203D162A"/>
    <w:rsid w:val="20727F31"/>
    <w:rsid w:val="208C08C0"/>
    <w:rsid w:val="20964C98"/>
    <w:rsid w:val="20967991"/>
    <w:rsid w:val="20B261AA"/>
    <w:rsid w:val="20BE2980"/>
    <w:rsid w:val="20CA738D"/>
    <w:rsid w:val="20CF06EB"/>
    <w:rsid w:val="20D56FB3"/>
    <w:rsid w:val="20F529F5"/>
    <w:rsid w:val="20F85F56"/>
    <w:rsid w:val="2110329F"/>
    <w:rsid w:val="211767EC"/>
    <w:rsid w:val="215527F4"/>
    <w:rsid w:val="21590828"/>
    <w:rsid w:val="215C61B6"/>
    <w:rsid w:val="215D4C09"/>
    <w:rsid w:val="217F21D3"/>
    <w:rsid w:val="21994430"/>
    <w:rsid w:val="21BD7368"/>
    <w:rsid w:val="21CD3C24"/>
    <w:rsid w:val="21D37BF6"/>
    <w:rsid w:val="220821C8"/>
    <w:rsid w:val="221130BF"/>
    <w:rsid w:val="22274D44"/>
    <w:rsid w:val="223435D0"/>
    <w:rsid w:val="224C2AC4"/>
    <w:rsid w:val="224D0523"/>
    <w:rsid w:val="22910410"/>
    <w:rsid w:val="22BB723B"/>
    <w:rsid w:val="22DB168B"/>
    <w:rsid w:val="22F8223D"/>
    <w:rsid w:val="2306260B"/>
    <w:rsid w:val="23106395"/>
    <w:rsid w:val="23425BAE"/>
    <w:rsid w:val="235668BB"/>
    <w:rsid w:val="2372556B"/>
    <w:rsid w:val="239E554B"/>
    <w:rsid w:val="23CE155A"/>
    <w:rsid w:val="23D902C0"/>
    <w:rsid w:val="23FC3CB2"/>
    <w:rsid w:val="24165AF6"/>
    <w:rsid w:val="24184C16"/>
    <w:rsid w:val="24397462"/>
    <w:rsid w:val="24561911"/>
    <w:rsid w:val="247450D6"/>
    <w:rsid w:val="247955FF"/>
    <w:rsid w:val="24B03B5D"/>
    <w:rsid w:val="24B60A64"/>
    <w:rsid w:val="25072C0B"/>
    <w:rsid w:val="2540611D"/>
    <w:rsid w:val="255A0F8D"/>
    <w:rsid w:val="25706A02"/>
    <w:rsid w:val="25B12B77"/>
    <w:rsid w:val="25B83F05"/>
    <w:rsid w:val="25C6334C"/>
    <w:rsid w:val="25D0124F"/>
    <w:rsid w:val="25D2016C"/>
    <w:rsid w:val="25D845A8"/>
    <w:rsid w:val="264659B5"/>
    <w:rsid w:val="26532A92"/>
    <w:rsid w:val="266100F9"/>
    <w:rsid w:val="26671663"/>
    <w:rsid w:val="26BA675A"/>
    <w:rsid w:val="26C64400"/>
    <w:rsid w:val="26E84487"/>
    <w:rsid w:val="26FB0D17"/>
    <w:rsid w:val="272730F1"/>
    <w:rsid w:val="273677D8"/>
    <w:rsid w:val="274E4B21"/>
    <w:rsid w:val="27910EB2"/>
    <w:rsid w:val="279F712B"/>
    <w:rsid w:val="27B01338"/>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0C0919"/>
    <w:rsid w:val="2A16744D"/>
    <w:rsid w:val="2A186697"/>
    <w:rsid w:val="2A191012"/>
    <w:rsid w:val="2A2B4A1F"/>
    <w:rsid w:val="2A6B7798"/>
    <w:rsid w:val="2A71788C"/>
    <w:rsid w:val="2A9C2048"/>
    <w:rsid w:val="2A9F38E6"/>
    <w:rsid w:val="2AA341B6"/>
    <w:rsid w:val="2AAF65D8"/>
    <w:rsid w:val="2AF94DA4"/>
    <w:rsid w:val="2B02634F"/>
    <w:rsid w:val="2B326508"/>
    <w:rsid w:val="2B4A5600"/>
    <w:rsid w:val="2B5A4560"/>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DE07A20"/>
    <w:rsid w:val="2E4C78E1"/>
    <w:rsid w:val="2E5C02D7"/>
    <w:rsid w:val="2E5F5866"/>
    <w:rsid w:val="2EB10CDE"/>
    <w:rsid w:val="2EC8630A"/>
    <w:rsid w:val="2ED8717E"/>
    <w:rsid w:val="2EE86D67"/>
    <w:rsid w:val="2F0401BB"/>
    <w:rsid w:val="2F097B74"/>
    <w:rsid w:val="2F3E2A9A"/>
    <w:rsid w:val="2F4771AC"/>
    <w:rsid w:val="2F4A5776"/>
    <w:rsid w:val="2F5E2038"/>
    <w:rsid w:val="2F71773B"/>
    <w:rsid w:val="2FB41AEB"/>
    <w:rsid w:val="2FB90FA6"/>
    <w:rsid w:val="2FDB3000"/>
    <w:rsid w:val="2FE853E7"/>
    <w:rsid w:val="30142680"/>
    <w:rsid w:val="301800B0"/>
    <w:rsid w:val="306F5936"/>
    <w:rsid w:val="309B06AC"/>
    <w:rsid w:val="309D4424"/>
    <w:rsid w:val="30A8579E"/>
    <w:rsid w:val="30C15DBD"/>
    <w:rsid w:val="30C47234"/>
    <w:rsid w:val="30C66D61"/>
    <w:rsid w:val="30D8545C"/>
    <w:rsid w:val="30DC319E"/>
    <w:rsid w:val="31022300"/>
    <w:rsid w:val="311F0C14"/>
    <w:rsid w:val="312318B9"/>
    <w:rsid w:val="3159659D"/>
    <w:rsid w:val="31853836"/>
    <w:rsid w:val="31872740"/>
    <w:rsid w:val="31943A79"/>
    <w:rsid w:val="31AF440F"/>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0E164C"/>
    <w:rsid w:val="34637732"/>
    <w:rsid w:val="34BE1A71"/>
    <w:rsid w:val="34EE16F2"/>
    <w:rsid w:val="34EF3BC3"/>
    <w:rsid w:val="35103416"/>
    <w:rsid w:val="35435A90"/>
    <w:rsid w:val="35623574"/>
    <w:rsid w:val="356D19CB"/>
    <w:rsid w:val="357E2FC7"/>
    <w:rsid w:val="359009FB"/>
    <w:rsid w:val="359A7184"/>
    <w:rsid w:val="35D72186"/>
    <w:rsid w:val="35FC03DF"/>
    <w:rsid w:val="36221470"/>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0908A8"/>
    <w:rsid w:val="3911775D"/>
    <w:rsid w:val="39243934"/>
    <w:rsid w:val="396566E9"/>
    <w:rsid w:val="397321C6"/>
    <w:rsid w:val="397A79F8"/>
    <w:rsid w:val="397C3770"/>
    <w:rsid w:val="39821158"/>
    <w:rsid w:val="39987E7E"/>
    <w:rsid w:val="39A22AAB"/>
    <w:rsid w:val="39C80763"/>
    <w:rsid w:val="39D23390"/>
    <w:rsid w:val="39E10598"/>
    <w:rsid w:val="3A15327D"/>
    <w:rsid w:val="3A7B3A28"/>
    <w:rsid w:val="3A923B26"/>
    <w:rsid w:val="3AA33248"/>
    <w:rsid w:val="3AE4135E"/>
    <w:rsid w:val="3AEF1D20"/>
    <w:rsid w:val="3B050B60"/>
    <w:rsid w:val="3B375A1C"/>
    <w:rsid w:val="3B4D5F19"/>
    <w:rsid w:val="3B6402F8"/>
    <w:rsid w:val="3B985F13"/>
    <w:rsid w:val="3B9F3746"/>
    <w:rsid w:val="3BA743A8"/>
    <w:rsid w:val="3BEE647B"/>
    <w:rsid w:val="3BF22272"/>
    <w:rsid w:val="3C06758F"/>
    <w:rsid w:val="3C0E0A2E"/>
    <w:rsid w:val="3C3A0A68"/>
    <w:rsid w:val="3C3A35F9"/>
    <w:rsid w:val="3C50632E"/>
    <w:rsid w:val="3C591B6F"/>
    <w:rsid w:val="3C60782F"/>
    <w:rsid w:val="3CCA6B71"/>
    <w:rsid w:val="3CD06FA6"/>
    <w:rsid w:val="3CE75508"/>
    <w:rsid w:val="3D2E2ED5"/>
    <w:rsid w:val="3D3758DB"/>
    <w:rsid w:val="3D54230E"/>
    <w:rsid w:val="3D5E1BDE"/>
    <w:rsid w:val="3D71271B"/>
    <w:rsid w:val="3D8F5611"/>
    <w:rsid w:val="3D92443C"/>
    <w:rsid w:val="3DA037A5"/>
    <w:rsid w:val="3DC456E6"/>
    <w:rsid w:val="3DF77869"/>
    <w:rsid w:val="3DF93E00"/>
    <w:rsid w:val="3E0E2161"/>
    <w:rsid w:val="3E174CFF"/>
    <w:rsid w:val="3E3C34CE"/>
    <w:rsid w:val="3E4D33B6"/>
    <w:rsid w:val="3E5A3954"/>
    <w:rsid w:val="3E6D4B50"/>
    <w:rsid w:val="3E6E73FF"/>
    <w:rsid w:val="3E974FE5"/>
    <w:rsid w:val="3E9B64DE"/>
    <w:rsid w:val="3F15086B"/>
    <w:rsid w:val="3F222FE0"/>
    <w:rsid w:val="3F3811B0"/>
    <w:rsid w:val="3F6A39FC"/>
    <w:rsid w:val="3F9136D3"/>
    <w:rsid w:val="3F9D4665"/>
    <w:rsid w:val="3FC4377B"/>
    <w:rsid w:val="3FE77469"/>
    <w:rsid w:val="40015983"/>
    <w:rsid w:val="400E6E52"/>
    <w:rsid w:val="40186DD6"/>
    <w:rsid w:val="402604EF"/>
    <w:rsid w:val="402B158F"/>
    <w:rsid w:val="406861BB"/>
    <w:rsid w:val="406D6BDC"/>
    <w:rsid w:val="4071063D"/>
    <w:rsid w:val="407F58F4"/>
    <w:rsid w:val="408D6737"/>
    <w:rsid w:val="40E02ED9"/>
    <w:rsid w:val="40EB2F89"/>
    <w:rsid w:val="40FC0CF2"/>
    <w:rsid w:val="410D73A4"/>
    <w:rsid w:val="41230975"/>
    <w:rsid w:val="41272213"/>
    <w:rsid w:val="412D70FE"/>
    <w:rsid w:val="41326E0A"/>
    <w:rsid w:val="41375092"/>
    <w:rsid w:val="41390199"/>
    <w:rsid w:val="41573CA6"/>
    <w:rsid w:val="41835FC1"/>
    <w:rsid w:val="418807D8"/>
    <w:rsid w:val="41C26BC6"/>
    <w:rsid w:val="424E1A22"/>
    <w:rsid w:val="42634441"/>
    <w:rsid w:val="42663B1B"/>
    <w:rsid w:val="4282730C"/>
    <w:rsid w:val="428C67D1"/>
    <w:rsid w:val="42C1377E"/>
    <w:rsid w:val="42C46384"/>
    <w:rsid w:val="430A1DED"/>
    <w:rsid w:val="430D2AC7"/>
    <w:rsid w:val="43255A95"/>
    <w:rsid w:val="43291FA2"/>
    <w:rsid w:val="434B0223"/>
    <w:rsid w:val="4363194B"/>
    <w:rsid w:val="43BD65A7"/>
    <w:rsid w:val="43CE2C49"/>
    <w:rsid w:val="43D9356D"/>
    <w:rsid w:val="43E4263E"/>
    <w:rsid w:val="441F0B81"/>
    <w:rsid w:val="442F3894"/>
    <w:rsid w:val="443E0598"/>
    <w:rsid w:val="4450450E"/>
    <w:rsid w:val="446104E2"/>
    <w:rsid w:val="446473D4"/>
    <w:rsid w:val="446B5898"/>
    <w:rsid w:val="44735DE3"/>
    <w:rsid w:val="4484172B"/>
    <w:rsid w:val="44A322CE"/>
    <w:rsid w:val="44B55D88"/>
    <w:rsid w:val="44C91833"/>
    <w:rsid w:val="44F468B0"/>
    <w:rsid w:val="45042241"/>
    <w:rsid w:val="4516325F"/>
    <w:rsid w:val="452D0283"/>
    <w:rsid w:val="456D4F53"/>
    <w:rsid w:val="456E6C58"/>
    <w:rsid w:val="45786689"/>
    <w:rsid w:val="45886FF9"/>
    <w:rsid w:val="458F1D63"/>
    <w:rsid w:val="459C0CF6"/>
    <w:rsid w:val="45EA7CB3"/>
    <w:rsid w:val="45F40814"/>
    <w:rsid w:val="46674E60"/>
    <w:rsid w:val="46A47E62"/>
    <w:rsid w:val="46AF23CF"/>
    <w:rsid w:val="46BF6A4A"/>
    <w:rsid w:val="46F10BCE"/>
    <w:rsid w:val="46F72688"/>
    <w:rsid w:val="46F92AD7"/>
    <w:rsid w:val="470E69E3"/>
    <w:rsid w:val="47246F9A"/>
    <w:rsid w:val="47745A86"/>
    <w:rsid w:val="477C6453"/>
    <w:rsid w:val="478101A3"/>
    <w:rsid w:val="478F28C0"/>
    <w:rsid w:val="47A40DDF"/>
    <w:rsid w:val="47B91DC2"/>
    <w:rsid w:val="47BA3749"/>
    <w:rsid w:val="47BE78EA"/>
    <w:rsid w:val="47C36A0E"/>
    <w:rsid w:val="47CF7161"/>
    <w:rsid w:val="47DE621C"/>
    <w:rsid w:val="47E671FA"/>
    <w:rsid w:val="47FF4A18"/>
    <w:rsid w:val="48064AFD"/>
    <w:rsid w:val="48080ABE"/>
    <w:rsid w:val="482C45B3"/>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AD04611"/>
    <w:rsid w:val="4B180E1F"/>
    <w:rsid w:val="4B1B6510"/>
    <w:rsid w:val="4B1F0475"/>
    <w:rsid w:val="4B282AE6"/>
    <w:rsid w:val="4B4B7415"/>
    <w:rsid w:val="4B8137BE"/>
    <w:rsid w:val="4B955F8C"/>
    <w:rsid w:val="4B9A5F9D"/>
    <w:rsid w:val="4BA95FFA"/>
    <w:rsid w:val="4BBC79FC"/>
    <w:rsid w:val="4BEF3A38"/>
    <w:rsid w:val="4C234D35"/>
    <w:rsid w:val="4C4719BC"/>
    <w:rsid w:val="4C4D4AF8"/>
    <w:rsid w:val="4C7262BA"/>
    <w:rsid w:val="4C9646F1"/>
    <w:rsid w:val="4CAA3CF8"/>
    <w:rsid w:val="4CBA7AAF"/>
    <w:rsid w:val="4CC308E1"/>
    <w:rsid w:val="4CC55FE4"/>
    <w:rsid w:val="4CEA2347"/>
    <w:rsid w:val="4D2515D1"/>
    <w:rsid w:val="4D465454"/>
    <w:rsid w:val="4D8602C2"/>
    <w:rsid w:val="4D862B22"/>
    <w:rsid w:val="4DA45A84"/>
    <w:rsid w:val="4DAA0571"/>
    <w:rsid w:val="4DAD3AA0"/>
    <w:rsid w:val="4DC949F8"/>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A55552"/>
    <w:rsid w:val="50C730CB"/>
    <w:rsid w:val="50EA0B67"/>
    <w:rsid w:val="51416C84"/>
    <w:rsid w:val="515E03EA"/>
    <w:rsid w:val="51763829"/>
    <w:rsid w:val="518B234A"/>
    <w:rsid w:val="519421B9"/>
    <w:rsid w:val="51A15F4C"/>
    <w:rsid w:val="51A76A58"/>
    <w:rsid w:val="51AE1D36"/>
    <w:rsid w:val="51BA2C30"/>
    <w:rsid w:val="52165F73"/>
    <w:rsid w:val="521A1920"/>
    <w:rsid w:val="522105B9"/>
    <w:rsid w:val="52323085"/>
    <w:rsid w:val="52C46986"/>
    <w:rsid w:val="52F308A5"/>
    <w:rsid w:val="530B665A"/>
    <w:rsid w:val="531B5950"/>
    <w:rsid w:val="53523B59"/>
    <w:rsid w:val="538434F5"/>
    <w:rsid w:val="538F59F6"/>
    <w:rsid w:val="53C94C04"/>
    <w:rsid w:val="53CB2ED2"/>
    <w:rsid w:val="53CF1BBC"/>
    <w:rsid w:val="53D1600F"/>
    <w:rsid w:val="540B7773"/>
    <w:rsid w:val="541505F1"/>
    <w:rsid w:val="543A0058"/>
    <w:rsid w:val="544E6AA7"/>
    <w:rsid w:val="5455702E"/>
    <w:rsid w:val="548F2E8A"/>
    <w:rsid w:val="549C661D"/>
    <w:rsid w:val="54C4584A"/>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A4BC3"/>
    <w:rsid w:val="571F7A0F"/>
    <w:rsid w:val="57482A8C"/>
    <w:rsid w:val="57874821"/>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14210"/>
    <w:rsid w:val="58D520FD"/>
    <w:rsid w:val="58F20F01"/>
    <w:rsid w:val="590D0758"/>
    <w:rsid w:val="59435A08"/>
    <w:rsid w:val="596F6A33"/>
    <w:rsid w:val="59761A20"/>
    <w:rsid w:val="599C672B"/>
    <w:rsid w:val="59AA17DC"/>
    <w:rsid w:val="59C17497"/>
    <w:rsid w:val="59EC6FE0"/>
    <w:rsid w:val="5A04039C"/>
    <w:rsid w:val="5A250854"/>
    <w:rsid w:val="5A2D1404"/>
    <w:rsid w:val="5A33768E"/>
    <w:rsid w:val="5A565B2E"/>
    <w:rsid w:val="5A653116"/>
    <w:rsid w:val="5A871B1D"/>
    <w:rsid w:val="5AC97A40"/>
    <w:rsid w:val="5AD52888"/>
    <w:rsid w:val="5AE76118"/>
    <w:rsid w:val="5AFC1BC3"/>
    <w:rsid w:val="5AFD0698"/>
    <w:rsid w:val="5AFD593B"/>
    <w:rsid w:val="5B074697"/>
    <w:rsid w:val="5B441028"/>
    <w:rsid w:val="5B61411C"/>
    <w:rsid w:val="5B765E19"/>
    <w:rsid w:val="5B90055D"/>
    <w:rsid w:val="5BB46942"/>
    <w:rsid w:val="5BEC1C38"/>
    <w:rsid w:val="5C123256"/>
    <w:rsid w:val="5C1B251D"/>
    <w:rsid w:val="5C381550"/>
    <w:rsid w:val="5CAB753E"/>
    <w:rsid w:val="5CD01559"/>
    <w:rsid w:val="5CFD22D5"/>
    <w:rsid w:val="5D0459D8"/>
    <w:rsid w:val="5D064610"/>
    <w:rsid w:val="5D443618"/>
    <w:rsid w:val="5D855930"/>
    <w:rsid w:val="5D8B07A4"/>
    <w:rsid w:val="5D95403F"/>
    <w:rsid w:val="5DA45FC7"/>
    <w:rsid w:val="5DB3182E"/>
    <w:rsid w:val="5DC17507"/>
    <w:rsid w:val="5DDC52DC"/>
    <w:rsid w:val="5DEF3DFE"/>
    <w:rsid w:val="5E162772"/>
    <w:rsid w:val="5E343D6A"/>
    <w:rsid w:val="5E54073A"/>
    <w:rsid w:val="5E5A2CD6"/>
    <w:rsid w:val="5E741D96"/>
    <w:rsid w:val="5E7E71B6"/>
    <w:rsid w:val="5E875C48"/>
    <w:rsid w:val="5EC54F47"/>
    <w:rsid w:val="5EDB41E5"/>
    <w:rsid w:val="5F105C3D"/>
    <w:rsid w:val="5F1A793B"/>
    <w:rsid w:val="5FB2375F"/>
    <w:rsid w:val="5FBC5DC5"/>
    <w:rsid w:val="5FD119D0"/>
    <w:rsid w:val="5FD3347D"/>
    <w:rsid w:val="5FE86BBA"/>
    <w:rsid w:val="5FEC48FC"/>
    <w:rsid w:val="5FFE053C"/>
    <w:rsid w:val="60082DB8"/>
    <w:rsid w:val="604B774D"/>
    <w:rsid w:val="6061058D"/>
    <w:rsid w:val="606C77EB"/>
    <w:rsid w:val="608A1A1F"/>
    <w:rsid w:val="609603C4"/>
    <w:rsid w:val="60964922"/>
    <w:rsid w:val="60A65731"/>
    <w:rsid w:val="60BB607C"/>
    <w:rsid w:val="60D07D7A"/>
    <w:rsid w:val="60D8227A"/>
    <w:rsid w:val="60E6759D"/>
    <w:rsid w:val="60ED31FA"/>
    <w:rsid w:val="60F04023"/>
    <w:rsid w:val="614B38A4"/>
    <w:rsid w:val="615C160D"/>
    <w:rsid w:val="61AD5C4B"/>
    <w:rsid w:val="61BE4076"/>
    <w:rsid w:val="620677CB"/>
    <w:rsid w:val="62131744"/>
    <w:rsid w:val="621E2D67"/>
    <w:rsid w:val="62256111"/>
    <w:rsid w:val="62285994"/>
    <w:rsid w:val="62310D49"/>
    <w:rsid w:val="6233339B"/>
    <w:rsid w:val="62373E29"/>
    <w:rsid w:val="62571DD5"/>
    <w:rsid w:val="626B762E"/>
    <w:rsid w:val="62816E52"/>
    <w:rsid w:val="62AF39BF"/>
    <w:rsid w:val="62E25B42"/>
    <w:rsid w:val="62F6033A"/>
    <w:rsid w:val="62FA0AE3"/>
    <w:rsid w:val="630F140E"/>
    <w:rsid w:val="63285E94"/>
    <w:rsid w:val="632C0E07"/>
    <w:rsid w:val="633671EC"/>
    <w:rsid w:val="63540F7F"/>
    <w:rsid w:val="6390490C"/>
    <w:rsid w:val="63B8083F"/>
    <w:rsid w:val="6410048D"/>
    <w:rsid w:val="64134D3F"/>
    <w:rsid w:val="64430863"/>
    <w:rsid w:val="64552344"/>
    <w:rsid w:val="645A43CD"/>
    <w:rsid w:val="647252EF"/>
    <w:rsid w:val="64A15589"/>
    <w:rsid w:val="64BB6D25"/>
    <w:rsid w:val="64D616D7"/>
    <w:rsid w:val="650D2C1F"/>
    <w:rsid w:val="65342AB6"/>
    <w:rsid w:val="655817B4"/>
    <w:rsid w:val="655A481C"/>
    <w:rsid w:val="65640A91"/>
    <w:rsid w:val="657E652A"/>
    <w:rsid w:val="65896749"/>
    <w:rsid w:val="65B14824"/>
    <w:rsid w:val="65BA2DA7"/>
    <w:rsid w:val="65C2532B"/>
    <w:rsid w:val="65D5198E"/>
    <w:rsid w:val="662446C4"/>
    <w:rsid w:val="664803B2"/>
    <w:rsid w:val="66535093"/>
    <w:rsid w:val="665A5356"/>
    <w:rsid w:val="665D7914"/>
    <w:rsid w:val="6687626C"/>
    <w:rsid w:val="66A070C9"/>
    <w:rsid w:val="66B772E6"/>
    <w:rsid w:val="66FC2F4B"/>
    <w:rsid w:val="67140640"/>
    <w:rsid w:val="67490DDC"/>
    <w:rsid w:val="675D1525"/>
    <w:rsid w:val="67656D42"/>
    <w:rsid w:val="67706AF4"/>
    <w:rsid w:val="677B0314"/>
    <w:rsid w:val="67A31DBB"/>
    <w:rsid w:val="67E660D5"/>
    <w:rsid w:val="68001EB2"/>
    <w:rsid w:val="68285BED"/>
    <w:rsid w:val="684C492A"/>
    <w:rsid w:val="68727968"/>
    <w:rsid w:val="68931B3D"/>
    <w:rsid w:val="689A2A1B"/>
    <w:rsid w:val="68C305E8"/>
    <w:rsid w:val="690B56C7"/>
    <w:rsid w:val="690E43C7"/>
    <w:rsid w:val="69164568"/>
    <w:rsid w:val="69261CB9"/>
    <w:rsid w:val="693B4187"/>
    <w:rsid w:val="693C34C5"/>
    <w:rsid w:val="69401DA6"/>
    <w:rsid w:val="694729C8"/>
    <w:rsid w:val="69852275"/>
    <w:rsid w:val="699670B1"/>
    <w:rsid w:val="69CC1E41"/>
    <w:rsid w:val="69D12417"/>
    <w:rsid w:val="69D962BC"/>
    <w:rsid w:val="69E16C41"/>
    <w:rsid w:val="69F75F14"/>
    <w:rsid w:val="6A0E4801"/>
    <w:rsid w:val="6A1375FF"/>
    <w:rsid w:val="6A1F7952"/>
    <w:rsid w:val="6A22716C"/>
    <w:rsid w:val="6A246A40"/>
    <w:rsid w:val="6A3826FB"/>
    <w:rsid w:val="6A3F044D"/>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201B5"/>
    <w:rsid w:val="6CA83959"/>
    <w:rsid w:val="6CC462B9"/>
    <w:rsid w:val="6CCF746F"/>
    <w:rsid w:val="6CF41951"/>
    <w:rsid w:val="6D2F4CC8"/>
    <w:rsid w:val="6D4738C9"/>
    <w:rsid w:val="6D57712D"/>
    <w:rsid w:val="6D6078E9"/>
    <w:rsid w:val="6D7221B9"/>
    <w:rsid w:val="6DB84B1B"/>
    <w:rsid w:val="6DB85E1E"/>
    <w:rsid w:val="6DE15781"/>
    <w:rsid w:val="6E0948CB"/>
    <w:rsid w:val="6E2E0238"/>
    <w:rsid w:val="6E5870E1"/>
    <w:rsid w:val="6E5A3C07"/>
    <w:rsid w:val="6EA445F4"/>
    <w:rsid w:val="6EB505AF"/>
    <w:rsid w:val="6EB721B0"/>
    <w:rsid w:val="6EF07839"/>
    <w:rsid w:val="6EFB7A06"/>
    <w:rsid w:val="6F100606"/>
    <w:rsid w:val="6F252FCD"/>
    <w:rsid w:val="6F3E546B"/>
    <w:rsid w:val="6F8A10CB"/>
    <w:rsid w:val="6F906306"/>
    <w:rsid w:val="6F93306C"/>
    <w:rsid w:val="6F944668"/>
    <w:rsid w:val="6FB03C97"/>
    <w:rsid w:val="6FB06044"/>
    <w:rsid w:val="6FB3610E"/>
    <w:rsid w:val="6FB5491F"/>
    <w:rsid w:val="6FB645DF"/>
    <w:rsid w:val="6FB95E7D"/>
    <w:rsid w:val="6FD41A75"/>
    <w:rsid w:val="6FD96722"/>
    <w:rsid w:val="6FF3325D"/>
    <w:rsid w:val="6FFC6DE8"/>
    <w:rsid w:val="70041A7E"/>
    <w:rsid w:val="70250894"/>
    <w:rsid w:val="702F613F"/>
    <w:rsid w:val="704B3A24"/>
    <w:rsid w:val="708752DE"/>
    <w:rsid w:val="70A05304"/>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CD399D"/>
    <w:rsid w:val="72D54D7C"/>
    <w:rsid w:val="72F01BB6"/>
    <w:rsid w:val="72F23216"/>
    <w:rsid w:val="73013DC3"/>
    <w:rsid w:val="73034F50"/>
    <w:rsid w:val="730B2E93"/>
    <w:rsid w:val="7328385A"/>
    <w:rsid w:val="734615F1"/>
    <w:rsid w:val="736D365C"/>
    <w:rsid w:val="73726A6F"/>
    <w:rsid w:val="737C169B"/>
    <w:rsid w:val="737E4983"/>
    <w:rsid w:val="73852C46"/>
    <w:rsid w:val="738A200A"/>
    <w:rsid w:val="739811CC"/>
    <w:rsid w:val="73BD2F1E"/>
    <w:rsid w:val="73C65949"/>
    <w:rsid w:val="73CA3B68"/>
    <w:rsid w:val="73E536E4"/>
    <w:rsid w:val="74400EDB"/>
    <w:rsid w:val="748C590E"/>
    <w:rsid w:val="74BB250E"/>
    <w:rsid w:val="74BD1F6B"/>
    <w:rsid w:val="74D71FCA"/>
    <w:rsid w:val="7500325A"/>
    <w:rsid w:val="75071439"/>
    <w:rsid w:val="750B14E6"/>
    <w:rsid w:val="750E45A3"/>
    <w:rsid w:val="75396AE8"/>
    <w:rsid w:val="755723C0"/>
    <w:rsid w:val="75613802"/>
    <w:rsid w:val="759F2699"/>
    <w:rsid w:val="75AE7B06"/>
    <w:rsid w:val="76117735"/>
    <w:rsid w:val="762D4ECF"/>
    <w:rsid w:val="76322085"/>
    <w:rsid w:val="764566BC"/>
    <w:rsid w:val="76544D27"/>
    <w:rsid w:val="766D34B0"/>
    <w:rsid w:val="767E7212"/>
    <w:rsid w:val="76884D7F"/>
    <w:rsid w:val="769B452E"/>
    <w:rsid w:val="76A47E70"/>
    <w:rsid w:val="76EA2176"/>
    <w:rsid w:val="76F806FF"/>
    <w:rsid w:val="771A5634"/>
    <w:rsid w:val="771B04C1"/>
    <w:rsid w:val="77253DF8"/>
    <w:rsid w:val="77440722"/>
    <w:rsid w:val="774D7179"/>
    <w:rsid w:val="77505319"/>
    <w:rsid w:val="7756298E"/>
    <w:rsid w:val="778B45A3"/>
    <w:rsid w:val="778E0927"/>
    <w:rsid w:val="779010FA"/>
    <w:rsid w:val="77C83101"/>
    <w:rsid w:val="780103C1"/>
    <w:rsid w:val="78216CB5"/>
    <w:rsid w:val="784C1F84"/>
    <w:rsid w:val="78D3456B"/>
    <w:rsid w:val="78D930EC"/>
    <w:rsid w:val="79053957"/>
    <w:rsid w:val="79095F83"/>
    <w:rsid w:val="790B0D2A"/>
    <w:rsid w:val="79293B6D"/>
    <w:rsid w:val="793A5AB1"/>
    <w:rsid w:val="796926C2"/>
    <w:rsid w:val="797C23F5"/>
    <w:rsid w:val="79A31741"/>
    <w:rsid w:val="79B06543"/>
    <w:rsid w:val="79B27BE3"/>
    <w:rsid w:val="79B37DE1"/>
    <w:rsid w:val="79B71E5D"/>
    <w:rsid w:val="79C02027"/>
    <w:rsid w:val="79D61F74"/>
    <w:rsid w:val="79F3642F"/>
    <w:rsid w:val="7A543372"/>
    <w:rsid w:val="7A5769BE"/>
    <w:rsid w:val="7A5A69CD"/>
    <w:rsid w:val="7A995229"/>
    <w:rsid w:val="7AB11CB6"/>
    <w:rsid w:val="7B3749B5"/>
    <w:rsid w:val="7B8C5067"/>
    <w:rsid w:val="7BAE260E"/>
    <w:rsid w:val="7BCE0F02"/>
    <w:rsid w:val="7BDA00C6"/>
    <w:rsid w:val="7BE86DCA"/>
    <w:rsid w:val="7BFA3AA5"/>
    <w:rsid w:val="7C3F1D3C"/>
    <w:rsid w:val="7C3F2E0A"/>
    <w:rsid w:val="7C4B60AF"/>
    <w:rsid w:val="7C6C0E1F"/>
    <w:rsid w:val="7C86358B"/>
    <w:rsid w:val="7C8C695E"/>
    <w:rsid w:val="7CB974BC"/>
    <w:rsid w:val="7CCD4D16"/>
    <w:rsid w:val="7CD41E02"/>
    <w:rsid w:val="7CEA3B1A"/>
    <w:rsid w:val="7D1F7C67"/>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841C19"/>
    <w:rsid w:val="7F8C1472"/>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rPr>
      <w:rFonts w:hint="eastAsia"/>
      <w:szCs w:val="20"/>
    </w:rPr>
  </w:style>
  <w:style w:type="paragraph" w:styleId="9">
    <w:name w:val="Plain Text"/>
    <w:basedOn w:val="1"/>
    <w:qFormat/>
    <w:uiPriority w:val="99"/>
    <w:pPr>
      <w:jc w:val="center"/>
    </w:pPr>
    <w:rPr>
      <w:rFonts w:ascii="方正小标宋简体" w:hAnsi="Courier New" w:cs="方正小标宋简体"/>
      <w:lang w:val="zh-CN"/>
    </w:rPr>
  </w:style>
  <w:style w:type="paragraph" w:styleId="10">
    <w:name w:val="footer"/>
    <w:basedOn w:val="1"/>
    <w:qFormat/>
    <w:uiPriority w:val="99"/>
    <w:pPr>
      <w:tabs>
        <w:tab w:val="center" w:pos="4153"/>
        <w:tab w:val="right" w:pos="8306"/>
      </w:tabs>
      <w:snapToGrid w:val="0"/>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rPr>
  </w:style>
  <w:style w:type="character" w:styleId="17">
    <w:name w:val="Hyperlink"/>
    <w:qFormat/>
    <w:uiPriority w:val="0"/>
    <w:rPr>
      <w:color w:val="3665C3"/>
      <w:u w:val="none"/>
    </w:rPr>
  </w:style>
  <w:style w:type="paragraph" w:customStyle="1" w:styleId="18">
    <w:name w:val="表格文字"/>
    <w:basedOn w:val="1"/>
    <w:qFormat/>
    <w:uiPriority w:val="0"/>
    <w:pPr>
      <w:spacing w:before="25" w:after="25"/>
      <w:jc w:val="left"/>
    </w:pPr>
    <w:rPr>
      <w:bCs/>
      <w:spacing w:val="10"/>
      <w:kern w:val="0"/>
      <w:sz w:val="24"/>
      <w:szCs w:val="20"/>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styleId="26">
    <w:name w:val="List Paragraph"/>
    <w:basedOn w:val="1"/>
    <w:qFormat/>
    <w:uiPriority w:val="34"/>
    <w:pPr>
      <w:ind w:firstLine="420" w:firstLineChars="200"/>
    </w:pPr>
  </w:style>
  <w:style w:type="paragraph" w:customStyle="1" w:styleId="27">
    <w:name w:val="Normal1"/>
    <w:qFormat/>
    <w:uiPriority w:val="0"/>
    <w:pPr>
      <w:widowControl w:val="0"/>
      <w:adjustRightInd w:val="0"/>
      <w:spacing w:line="360" w:lineRule="atLeast"/>
    </w:pPr>
    <w:rPr>
      <w:rFonts w:ascii="MingLiU" w:hAnsi="Times New Roman" w:eastAsia="MingLiU" w:cs="Times New Roman"/>
      <w:sz w:val="24"/>
      <w:lang w:val="en-US" w:eastAsia="zh-TW" w:bidi="ar-SA"/>
    </w:rPr>
  </w:style>
  <w:style w:type="paragraph" w:customStyle="1" w:styleId="28">
    <w:name w:val="normal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26972</Words>
  <Characters>27407</Characters>
  <Lines>0</Lines>
  <Paragraphs>0</Paragraphs>
  <TotalTime>1</TotalTime>
  <ScaleCrop>false</ScaleCrop>
  <LinksUpToDate>false</LinksUpToDate>
  <CharactersWithSpaces>28601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2026-05-11T07:28:04Z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EB4AA17A1819491ABFF13417E4E735A9_13</vt:lpwstr>
  </property>
  <property fmtid="{D5CDD505-2E9C-101B-9397-08002B2CF9AE}" pid="4" name="KSOTemplateDocerSaveRecord">
    <vt:lpwstr>eyJoZGlkIjoiYmE5OTM3NjNjNDRmYzMyMTg2MWRiNGRmNmJlZmQ0NTYiLCJ1c2VySWQiOiI1NzY2MTkzMDYifQ==</vt:lpwstr>
  </property>
</Properties>
</file>